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B58EB" w14:textId="77777777" w:rsidR="00470A73" w:rsidRPr="00470A73" w:rsidRDefault="00470A73" w:rsidP="00470A73">
      <w:pPr>
        <w:spacing w:line="240" w:lineRule="auto"/>
        <w:rPr>
          <w:rFonts w:ascii="Arial" w:hAnsi="Arial" w:cs="Arial"/>
          <w:sz w:val="60"/>
          <w:szCs w:val="60"/>
        </w:rPr>
      </w:pPr>
      <w:r w:rsidRPr="00470A73">
        <w:rPr>
          <w:rFonts w:ascii="Arial" w:hAnsi="Arial" w:cs="Arial"/>
          <w:sz w:val="60"/>
          <w:szCs w:val="60"/>
          <w:highlight w:val="yellow"/>
        </w:rPr>
        <w:t>URGENT ACTION</w:t>
      </w:r>
      <w:r w:rsidRPr="00470A73">
        <w:rPr>
          <w:rFonts w:ascii="Arial" w:hAnsi="Arial" w:cs="Arial"/>
          <w:sz w:val="60"/>
          <w:szCs w:val="60"/>
        </w:rPr>
        <w:t xml:space="preserve"> </w:t>
      </w:r>
    </w:p>
    <w:p w14:paraId="10048464" w14:textId="77777777" w:rsidR="00470A73" w:rsidRPr="00470A73" w:rsidRDefault="00470A73" w:rsidP="00470A73">
      <w:pPr>
        <w:spacing w:after="0" w:line="240" w:lineRule="auto"/>
        <w:rPr>
          <w:rFonts w:ascii="Arial" w:hAnsi="Arial" w:cs="Arial"/>
          <w:b/>
          <w:bCs/>
          <w:sz w:val="28"/>
          <w:szCs w:val="28"/>
        </w:rPr>
      </w:pPr>
      <w:r w:rsidRPr="00470A73">
        <w:rPr>
          <w:rFonts w:ascii="Arial" w:hAnsi="Arial" w:cs="Arial"/>
          <w:b/>
          <w:bCs/>
          <w:sz w:val="28"/>
          <w:szCs w:val="28"/>
        </w:rPr>
        <w:t xml:space="preserve">TORTURED DISSIDENT RAPPER FACING SPURIOUS CHARGES </w:t>
      </w:r>
    </w:p>
    <w:p w14:paraId="76421B59" w14:textId="7111CE8F" w:rsidR="00470A73" w:rsidRDefault="00470A73" w:rsidP="00470A73">
      <w:pPr>
        <w:spacing w:after="0" w:line="240" w:lineRule="auto"/>
        <w:rPr>
          <w:rFonts w:ascii="Arial" w:hAnsi="Arial" w:cs="Arial"/>
          <w:b/>
          <w:bCs/>
          <w:sz w:val="22"/>
          <w:szCs w:val="22"/>
        </w:rPr>
      </w:pPr>
      <w:r w:rsidRPr="00470A73">
        <w:rPr>
          <w:rFonts w:ascii="Arial" w:hAnsi="Arial" w:cs="Arial"/>
          <w:b/>
          <w:bCs/>
          <w:sz w:val="22"/>
          <w:szCs w:val="22"/>
        </w:rPr>
        <w:t>Dissident rapper</w:t>
      </w:r>
      <w:r w:rsidR="00FE4C84">
        <w:rPr>
          <w:rFonts w:ascii="Arial" w:hAnsi="Arial" w:cs="Arial"/>
          <w:b/>
          <w:bCs/>
          <w:sz w:val="22"/>
          <w:szCs w:val="22"/>
        </w:rPr>
        <w:t>,</w:t>
      </w:r>
      <w:r w:rsidRPr="00470A73">
        <w:rPr>
          <w:rFonts w:ascii="Arial" w:hAnsi="Arial" w:cs="Arial"/>
          <w:b/>
          <w:bCs/>
          <w:sz w:val="22"/>
          <w:szCs w:val="22"/>
        </w:rPr>
        <w:t xml:space="preserve"> Toomaj Salehi</w:t>
      </w:r>
      <w:r w:rsidR="00FE4C84">
        <w:rPr>
          <w:rFonts w:ascii="Arial" w:hAnsi="Arial" w:cs="Arial"/>
          <w:b/>
          <w:bCs/>
          <w:sz w:val="22"/>
          <w:szCs w:val="22"/>
        </w:rPr>
        <w:t>,</w:t>
      </w:r>
      <w:r w:rsidRPr="00470A73">
        <w:rPr>
          <w:rFonts w:ascii="Arial" w:hAnsi="Arial" w:cs="Arial"/>
          <w:b/>
          <w:bCs/>
          <w:sz w:val="22"/>
          <w:szCs w:val="22"/>
        </w:rPr>
        <w:t xml:space="preserve"> is arbitrarily detained in Esfahan central prison, Esfahan province, in relation to his peaceful activities, including participation in the “Woman Life Freedom” uprising and social media posts critical of the Iranian authorities. In June 2024, the Supreme Court overturned his conviction and death sentence, and sent the case to a lower court. He is also facing new spurious charges in separate proceedings solely for peacefully exercising of human rights, including freedom of expression through his music.  </w:t>
      </w:r>
    </w:p>
    <w:p w14:paraId="672CD732" w14:textId="77777777" w:rsidR="00470A73" w:rsidRPr="00470A73" w:rsidRDefault="00470A73" w:rsidP="00470A73">
      <w:pPr>
        <w:spacing w:after="0" w:line="240" w:lineRule="auto"/>
        <w:rPr>
          <w:rFonts w:ascii="Arial" w:hAnsi="Arial" w:cs="Arial"/>
          <w:b/>
          <w:bCs/>
          <w:sz w:val="18"/>
          <w:szCs w:val="18"/>
        </w:rPr>
      </w:pPr>
    </w:p>
    <w:p w14:paraId="3A6438D1" w14:textId="77777777" w:rsidR="00470A73" w:rsidRDefault="00470A73" w:rsidP="00470A73">
      <w:pPr>
        <w:pStyle w:val="paragraph"/>
        <w:spacing w:before="0" w:beforeAutospacing="0" w:after="0" w:afterAutospacing="0"/>
        <w:textAlignment w:val="baseline"/>
        <w:rPr>
          <w:rFonts w:ascii="Arial" w:hAnsi="Arial" w:cs="Arial"/>
          <w:sz w:val="20"/>
          <w:szCs w:val="20"/>
        </w:rPr>
      </w:pPr>
      <w:r w:rsidRPr="0067650D">
        <w:rPr>
          <w:rFonts w:ascii="Arial" w:hAnsi="Arial" w:cs="Arial"/>
          <w:sz w:val="20"/>
          <w:szCs w:val="20"/>
        </w:rPr>
        <w:t xml:space="preserve">TAKE ACTION: </w:t>
      </w:r>
    </w:p>
    <w:p w14:paraId="31E485DD" w14:textId="77777777" w:rsidR="00470A73" w:rsidRDefault="00470A73" w:rsidP="00470A73">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5E5BFF">
        <w:rPr>
          <w:rStyle w:val="normaltextrun"/>
          <w:rFonts w:ascii="Arial" w:eastAsiaTheme="majorEastAsia" w:hAnsi="Arial" w:cs="Arial"/>
          <w:color w:val="000000"/>
          <w:sz w:val="20"/>
          <w:szCs w:val="20"/>
        </w:rPr>
        <w:t xml:space="preserve">Write a letter in your own words or </w:t>
      </w:r>
      <w:proofErr w:type="gramStart"/>
      <w:r w:rsidRPr="005E5BFF">
        <w:rPr>
          <w:rStyle w:val="normaltextrun"/>
          <w:rFonts w:ascii="Arial" w:eastAsiaTheme="majorEastAsia" w:hAnsi="Arial" w:cs="Arial"/>
          <w:color w:val="000000"/>
          <w:sz w:val="20"/>
          <w:szCs w:val="20"/>
        </w:rPr>
        <w:t>using</w:t>
      </w:r>
      <w:proofErr w:type="gramEnd"/>
      <w:r w:rsidRPr="005E5BFF">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5E5BFF">
        <w:rPr>
          <w:rStyle w:val="normaltextrun"/>
          <w:rFonts w:ascii="Arial" w:eastAsiaTheme="majorEastAsia" w:hAnsi="Arial" w:cs="Arial"/>
          <w:color w:val="000000"/>
          <w:sz w:val="20"/>
          <w:szCs w:val="20"/>
        </w:rPr>
        <w:t>Tweet</w:t>
      </w:r>
      <w:proofErr w:type="gramEnd"/>
      <w:r w:rsidRPr="005E5BFF">
        <w:rPr>
          <w:rStyle w:val="normaltextrun"/>
          <w:rFonts w:ascii="Arial" w:eastAsiaTheme="majorEastAsia" w:hAnsi="Arial" w:cs="Arial"/>
          <w:color w:val="000000"/>
          <w:sz w:val="20"/>
          <w:szCs w:val="20"/>
        </w:rPr>
        <w:t xml:space="preserve"> them.</w:t>
      </w:r>
    </w:p>
    <w:p w14:paraId="26F04441" w14:textId="50C3B975" w:rsidR="00470A73" w:rsidRPr="00470A73" w:rsidRDefault="00470A73" w:rsidP="00470A73">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5E5BFF">
          <w:rPr>
            <w:rStyle w:val="normaltextrun"/>
            <w:rFonts w:ascii="Arial" w:eastAsiaTheme="majorEastAsia" w:hAnsi="Arial" w:cs="Arial"/>
            <w:color w:val="0563C1"/>
            <w:sz w:val="20"/>
            <w:szCs w:val="20"/>
            <w:u w:val="single"/>
          </w:rPr>
          <w:t>Click here</w:t>
        </w:r>
      </w:hyperlink>
      <w:r w:rsidRPr="005E5BFF">
        <w:rPr>
          <w:rStyle w:val="normaltextrun"/>
          <w:rFonts w:ascii="Arial" w:eastAsiaTheme="majorEastAsia" w:hAnsi="Arial" w:cs="Arial"/>
          <w:color w:val="000000"/>
          <w:sz w:val="20"/>
          <w:szCs w:val="20"/>
        </w:rPr>
        <w:t xml:space="preserve"> to let us know the </w:t>
      </w:r>
      <w:r w:rsidRPr="000304AE">
        <w:rPr>
          <w:rStyle w:val="normaltextrun"/>
          <w:rFonts w:ascii="Arial" w:eastAsiaTheme="majorEastAsia" w:hAnsi="Arial" w:cs="Arial"/>
          <w:sz w:val="20"/>
          <w:szCs w:val="20"/>
        </w:rPr>
        <w:t xml:space="preserve">actions you took on </w:t>
      </w:r>
      <w:r w:rsidR="009539D9">
        <w:rPr>
          <w:rStyle w:val="normaltextrun"/>
          <w:rFonts w:ascii="Arial" w:eastAsiaTheme="majorEastAsia" w:hAnsi="Arial" w:cs="Arial"/>
          <w:b/>
          <w:bCs/>
          <w:i/>
          <w:iCs/>
          <w:color w:val="000000" w:themeColor="text1"/>
          <w:sz w:val="20"/>
          <w:szCs w:val="20"/>
        </w:rPr>
        <w:t>Second</w:t>
      </w:r>
      <w:r>
        <w:rPr>
          <w:rStyle w:val="normaltextrun"/>
          <w:rFonts w:ascii="Arial" w:eastAsiaTheme="majorEastAsia" w:hAnsi="Arial" w:cs="Arial"/>
          <w:b/>
          <w:bCs/>
          <w:i/>
          <w:iCs/>
          <w:color w:val="000000" w:themeColor="text1"/>
          <w:sz w:val="20"/>
          <w:szCs w:val="20"/>
        </w:rPr>
        <w:t xml:space="preserve"> U</w:t>
      </w:r>
      <w:r w:rsidRPr="0036687C">
        <w:rPr>
          <w:rStyle w:val="normaltextrun"/>
          <w:rFonts w:ascii="Arial" w:eastAsiaTheme="majorEastAsia" w:hAnsi="Arial" w:cs="Arial"/>
          <w:b/>
          <w:bCs/>
          <w:i/>
          <w:iCs/>
          <w:color w:val="000000" w:themeColor="text1"/>
          <w:sz w:val="20"/>
          <w:szCs w:val="20"/>
        </w:rPr>
        <w:t xml:space="preserve">rgent Action </w:t>
      </w:r>
      <w:r w:rsidR="009539D9">
        <w:rPr>
          <w:rStyle w:val="normaltextrun"/>
          <w:rFonts w:ascii="Arial" w:eastAsiaTheme="majorEastAsia" w:hAnsi="Arial" w:cs="Arial"/>
          <w:b/>
          <w:bCs/>
          <w:i/>
          <w:iCs/>
          <w:color w:val="000000" w:themeColor="text1"/>
          <w:sz w:val="20"/>
          <w:szCs w:val="20"/>
        </w:rPr>
        <w:t>44</w:t>
      </w:r>
      <w:r>
        <w:rPr>
          <w:rStyle w:val="normaltextrun"/>
          <w:rFonts w:ascii="Arial" w:eastAsiaTheme="majorEastAsia" w:hAnsi="Arial" w:cs="Arial"/>
          <w:b/>
          <w:bCs/>
          <w:i/>
          <w:iCs/>
          <w:color w:val="000000" w:themeColor="text1"/>
          <w:sz w:val="20"/>
          <w:szCs w:val="20"/>
        </w:rPr>
        <w:t>.</w:t>
      </w:r>
      <w:r w:rsidR="009539D9">
        <w:rPr>
          <w:rStyle w:val="normaltextrun"/>
          <w:rFonts w:ascii="Arial" w:eastAsiaTheme="majorEastAsia" w:hAnsi="Arial" w:cs="Arial"/>
          <w:b/>
          <w:bCs/>
          <w:i/>
          <w:iCs/>
          <w:color w:val="000000" w:themeColor="text1"/>
          <w:sz w:val="20"/>
          <w:szCs w:val="20"/>
        </w:rPr>
        <w:t>24</w:t>
      </w:r>
      <w:r w:rsidRPr="00B2281E">
        <w:rPr>
          <w:rStyle w:val="normaltextrun"/>
          <w:rFonts w:ascii="Arial" w:eastAsiaTheme="majorEastAsia" w:hAnsi="Arial" w:cs="Arial"/>
          <w:b/>
          <w:bCs/>
          <w:color w:val="000000" w:themeColor="text1"/>
          <w:sz w:val="20"/>
          <w:szCs w:val="20"/>
        </w:rPr>
        <w:t xml:space="preserve">. </w:t>
      </w:r>
      <w:r w:rsidRPr="000304AE">
        <w:rPr>
          <w:rStyle w:val="normaltextrun"/>
          <w:rFonts w:ascii="Arial" w:eastAsiaTheme="majorEastAsia" w:hAnsi="Arial" w:cs="Arial"/>
          <w:sz w:val="20"/>
          <w:szCs w:val="20"/>
        </w:rPr>
        <w:t xml:space="preserve">It’s important </w:t>
      </w:r>
      <w:r w:rsidRPr="005E5BFF">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53F05519" w14:textId="77777777" w:rsidR="00470A73" w:rsidRPr="00470A73" w:rsidRDefault="00470A73" w:rsidP="00470A73">
      <w:pPr>
        <w:pStyle w:val="paragraph"/>
        <w:spacing w:before="0" w:beforeAutospacing="0" w:after="0" w:afterAutospacing="0"/>
        <w:textAlignment w:val="baseline"/>
        <w:rPr>
          <w:rStyle w:val="normaltextrun"/>
          <w:rFonts w:ascii="Arial" w:eastAsiaTheme="majorEastAsia" w:hAnsi="Arial" w:cs="Arial"/>
          <w:b/>
          <w:bCs/>
          <w:sz w:val="18"/>
          <w:szCs w:val="18"/>
        </w:rPr>
      </w:pPr>
    </w:p>
    <w:p w14:paraId="7085CA18" w14:textId="77777777" w:rsidR="00470A73" w:rsidRDefault="00470A73" w:rsidP="00470A73">
      <w:pPr>
        <w:spacing w:after="0" w:line="240" w:lineRule="auto"/>
        <w:rPr>
          <w:rFonts w:ascii="Arial" w:hAnsi="Arial" w:cs="Arial"/>
          <w:sz w:val="20"/>
          <w:szCs w:val="20"/>
        </w:rPr>
        <w:sectPr w:rsidR="00470A73" w:rsidSect="00470A73">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1A6B9AF" w14:textId="77777777" w:rsidR="00470A73" w:rsidRPr="00FE4C84" w:rsidRDefault="00470A73" w:rsidP="00470A73">
      <w:pPr>
        <w:spacing w:after="0" w:line="240" w:lineRule="auto"/>
        <w:rPr>
          <w:rFonts w:ascii="Arial" w:hAnsi="Arial" w:cs="Arial"/>
          <w:b/>
          <w:bCs/>
          <w:sz w:val="20"/>
          <w:szCs w:val="20"/>
        </w:rPr>
      </w:pPr>
      <w:r w:rsidRPr="00FE4C84">
        <w:rPr>
          <w:rFonts w:ascii="Arial" w:hAnsi="Arial" w:cs="Arial"/>
          <w:b/>
          <w:bCs/>
          <w:sz w:val="20"/>
          <w:szCs w:val="20"/>
        </w:rPr>
        <w:t xml:space="preserve">Head of judiciary, Gholamhossein Mohseni Ejei </w:t>
      </w:r>
    </w:p>
    <w:p w14:paraId="4CAE726C" w14:textId="77777777" w:rsidR="00470A73" w:rsidRPr="00470A73" w:rsidRDefault="00470A73" w:rsidP="00470A73">
      <w:pPr>
        <w:spacing w:after="0" w:line="240" w:lineRule="auto"/>
        <w:rPr>
          <w:rFonts w:ascii="Arial" w:hAnsi="Arial" w:cs="Arial"/>
          <w:sz w:val="20"/>
          <w:szCs w:val="20"/>
        </w:rPr>
      </w:pPr>
      <w:r w:rsidRPr="00470A73">
        <w:rPr>
          <w:rFonts w:ascii="Arial" w:hAnsi="Arial" w:cs="Arial"/>
          <w:sz w:val="20"/>
          <w:szCs w:val="20"/>
        </w:rPr>
        <w:t xml:space="preserve">c/o Embassy of Iran to the European Union, </w:t>
      </w:r>
    </w:p>
    <w:p w14:paraId="53BF92CB" w14:textId="77777777" w:rsidR="00470A73" w:rsidRPr="00470A73" w:rsidRDefault="00470A73" w:rsidP="00470A73">
      <w:pPr>
        <w:spacing w:after="0" w:line="240" w:lineRule="auto"/>
        <w:rPr>
          <w:rFonts w:ascii="Arial" w:hAnsi="Arial" w:cs="Arial"/>
          <w:sz w:val="20"/>
          <w:szCs w:val="20"/>
        </w:rPr>
      </w:pPr>
      <w:r w:rsidRPr="00470A73">
        <w:rPr>
          <w:rFonts w:ascii="Arial" w:hAnsi="Arial" w:cs="Arial"/>
          <w:sz w:val="20"/>
          <w:szCs w:val="20"/>
        </w:rPr>
        <w:t xml:space="preserve">Avenue Franklin Roosevelt No. 15, 1050 </w:t>
      </w:r>
    </w:p>
    <w:p w14:paraId="06B9E33C" w14:textId="77777777" w:rsidR="00470A73" w:rsidRPr="00470A73" w:rsidRDefault="00470A73" w:rsidP="00470A73">
      <w:pPr>
        <w:spacing w:after="0" w:line="240" w:lineRule="auto"/>
        <w:rPr>
          <w:rFonts w:ascii="Arial" w:hAnsi="Arial" w:cs="Arial"/>
          <w:sz w:val="20"/>
          <w:szCs w:val="20"/>
        </w:rPr>
      </w:pPr>
      <w:r w:rsidRPr="00470A73">
        <w:rPr>
          <w:rFonts w:ascii="Arial" w:hAnsi="Arial" w:cs="Arial"/>
          <w:sz w:val="20"/>
          <w:szCs w:val="20"/>
        </w:rPr>
        <w:t xml:space="preserve">Bruxelles, Belgium </w:t>
      </w:r>
    </w:p>
    <w:p w14:paraId="3C315EB1" w14:textId="085AE380" w:rsidR="00470A73" w:rsidRPr="00107D4B" w:rsidRDefault="00470A73" w:rsidP="00470A73">
      <w:pPr>
        <w:spacing w:after="0" w:line="240" w:lineRule="auto"/>
        <w:jc w:val="right"/>
        <w:rPr>
          <w:rFonts w:ascii="Arial" w:hAnsi="Arial" w:cs="Arial"/>
          <w:b/>
          <w:bCs/>
          <w:sz w:val="20"/>
          <w:szCs w:val="20"/>
        </w:rPr>
      </w:pPr>
      <w:r>
        <w:rPr>
          <w:rFonts w:ascii="Arial" w:hAnsi="Arial" w:cs="Arial"/>
          <w:b/>
          <w:bCs/>
          <w:sz w:val="20"/>
          <w:szCs w:val="20"/>
        </w:rPr>
        <w:br w:type="column"/>
      </w:r>
      <w:r w:rsidRPr="00107D4B">
        <w:rPr>
          <w:rFonts w:ascii="Arial" w:hAnsi="Arial" w:cs="Arial"/>
          <w:b/>
          <w:bCs/>
          <w:sz w:val="20"/>
          <w:szCs w:val="20"/>
        </w:rPr>
        <w:t>Supreme Leader ‘Ali Khamenei</w:t>
      </w:r>
    </w:p>
    <w:p w14:paraId="4D0A7BE0" w14:textId="77777777" w:rsidR="00470A73" w:rsidRPr="00107D4B" w:rsidRDefault="00470A73" w:rsidP="00470A73">
      <w:pPr>
        <w:spacing w:after="0" w:line="240" w:lineRule="auto"/>
        <w:jc w:val="right"/>
        <w:rPr>
          <w:rFonts w:ascii="Arial" w:hAnsi="Arial" w:cs="Arial"/>
          <w:sz w:val="20"/>
          <w:szCs w:val="20"/>
        </w:rPr>
      </w:pPr>
      <w:r w:rsidRPr="00107D4B">
        <w:rPr>
          <w:rFonts w:ascii="Arial" w:hAnsi="Arial" w:cs="Arial"/>
          <w:sz w:val="20"/>
          <w:szCs w:val="20"/>
        </w:rPr>
        <w:t>c/o Permanent Mission of the Islamic Republic of Iran to the United Nations</w:t>
      </w:r>
    </w:p>
    <w:p w14:paraId="263F1678" w14:textId="77777777" w:rsidR="00470A73" w:rsidRPr="00107D4B" w:rsidRDefault="00470A73" w:rsidP="00470A73">
      <w:pPr>
        <w:spacing w:after="0" w:line="240" w:lineRule="auto"/>
        <w:jc w:val="right"/>
        <w:rPr>
          <w:rFonts w:ascii="Arial" w:eastAsia="Times New Roman" w:hAnsi="Arial" w:cs="Arial"/>
          <w:kern w:val="0"/>
          <w:sz w:val="20"/>
          <w:szCs w:val="20"/>
          <w14:ligatures w14:val="none"/>
        </w:rPr>
      </w:pPr>
      <w:r w:rsidRPr="00107D4B">
        <w:rPr>
          <w:rFonts w:ascii="Arial" w:eastAsia="Times New Roman" w:hAnsi="Arial" w:cs="Arial"/>
          <w:kern w:val="0"/>
          <w:sz w:val="20"/>
          <w:szCs w:val="20"/>
          <w14:ligatures w14:val="none"/>
        </w:rPr>
        <w:t xml:space="preserve">622 3rd Ave, 34th floor, </w:t>
      </w:r>
    </w:p>
    <w:p w14:paraId="5D4DC81E" w14:textId="77777777" w:rsidR="00470A73" w:rsidRPr="00107D4B" w:rsidRDefault="00470A73" w:rsidP="00470A73">
      <w:pPr>
        <w:spacing w:after="0" w:line="240" w:lineRule="auto"/>
        <w:jc w:val="right"/>
        <w:rPr>
          <w:rFonts w:ascii="Arial" w:eastAsia="Times New Roman" w:hAnsi="Arial" w:cs="Arial"/>
          <w:kern w:val="0"/>
          <w:sz w:val="20"/>
          <w:szCs w:val="20"/>
          <w14:ligatures w14:val="none"/>
        </w:rPr>
      </w:pPr>
      <w:r w:rsidRPr="00107D4B">
        <w:rPr>
          <w:rFonts w:ascii="Arial" w:eastAsia="Times New Roman" w:hAnsi="Arial" w:cs="Arial"/>
          <w:kern w:val="0"/>
          <w:sz w:val="20"/>
          <w:szCs w:val="20"/>
          <w14:ligatures w14:val="none"/>
        </w:rPr>
        <w:t>New York, NY 10017</w:t>
      </w:r>
    </w:p>
    <w:p w14:paraId="0C030E87" w14:textId="77777777" w:rsidR="00470A73" w:rsidRDefault="00470A73" w:rsidP="00470A73">
      <w:pPr>
        <w:spacing w:after="0" w:line="240" w:lineRule="auto"/>
        <w:jc w:val="right"/>
        <w:rPr>
          <w:rStyle w:val="Hyperlink"/>
          <w:rFonts w:ascii="Arial" w:eastAsia="Times New Roman" w:hAnsi="Arial" w:cs="Arial"/>
          <w:kern w:val="0"/>
          <w:sz w:val="20"/>
          <w:szCs w:val="20"/>
          <w14:ligatures w14:val="none"/>
        </w:rPr>
      </w:pPr>
      <w:r w:rsidRPr="00107D4B">
        <w:rPr>
          <w:rFonts w:ascii="Arial" w:eastAsia="Times New Roman" w:hAnsi="Arial" w:cs="Arial"/>
          <w:kern w:val="0"/>
          <w:sz w:val="20"/>
          <w:szCs w:val="20"/>
          <w14:ligatures w14:val="none"/>
        </w:rPr>
        <w:t xml:space="preserve">Email: </w:t>
      </w:r>
      <w:hyperlink r:id="rId12" w:history="1">
        <w:r w:rsidRPr="00107D4B">
          <w:rPr>
            <w:rStyle w:val="Hyperlink"/>
            <w:rFonts w:ascii="Arial" w:eastAsia="Times New Roman" w:hAnsi="Arial" w:cs="Arial"/>
            <w:kern w:val="0"/>
            <w:sz w:val="20"/>
            <w:szCs w:val="20"/>
            <w14:ligatures w14:val="none"/>
          </w:rPr>
          <w:t>iranunny@mfa.gov.ir</w:t>
        </w:r>
      </w:hyperlink>
    </w:p>
    <w:p w14:paraId="57A6FC7E" w14:textId="77777777" w:rsidR="00470A73" w:rsidRDefault="00470A73" w:rsidP="00470A73">
      <w:pPr>
        <w:spacing w:line="240" w:lineRule="auto"/>
        <w:rPr>
          <w:rFonts w:ascii="Arial" w:hAnsi="Arial" w:cs="Arial"/>
        </w:rPr>
        <w:sectPr w:rsidR="00470A73" w:rsidSect="00470A73">
          <w:type w:val="continuous"/>
          <w:pgSz w:w="12240" w:h="15840"/>
          <w:pgMar w:top="720" w:right="720" w:bottom="2160" w:left="720" w:header="720" w:footer="720" w:gutter="0"/>
          <w:cols w:num="2" w:space="720"/>
          <w:docGrid w:linePitch="360"/>
        </w:sectPr>
      </w:pPr>
    </w:p>
    <w:p w14:paraId="0A926513" w14:textId="690B4FD9" w:rsidR="00470A73" w:rsidRDefault="00470A73" w:rsidP="00470A73">
      <w:pPr>
        <w:spacing w:line="240" w:lineRule="auto"/>
        <w:rPr>
          <w:rFonts w:ascii="Arial" w:hAnsi="Arial" w:cs="Arial"/>
        </w:rPr>
      </w:pPr>
      <w:r w:rsidRPr="00470A73">
        <w:rPr>
          <w:rFonts w:ascii="Arial" w:hAnsi="Arial" w:cs="Arial"/>
        </w:rPr>
        <w:t>Dear Mr</w:t>
      </w:r>
      <w:r w:rsidR="005E2342">
        <w:rPr>
          <w:rFonts w:ascii="Arial" w:hAnsi="Arial" w:cs="Arial"/>
        </w:rPr>
        <w:t>.</w:t>
      </w:r>
      <w:r w:rsidRPr="00470A73">
        <w:rPr>
          <w:rFonts w:ascii="Arial" w:hAnsi="Arial" w:cs="Arial"/>
        </w:rPr>
        <w:t xml:space="preserve"> Gholamhossein Mohseni Ejei, </w:t>
      </w:r>
    </w:p>
    <w:p w14:paraId="39032AC4" w14:textId="2021BEE8" w:rsidR="00470A73" w:rsidRDefault="00470A73" w:rsidP="00470A73">
      <w:pPr>
        <w:spacing w:line="240" w:lineRule="auto"/>
        <w:rPr>
          <w:rFonts w:ascii="Arial" w:hAnsi="Arial" w:cs="Arial"/>
        </w:rPr>
      </w:pPr>
      <w:r w:rsidRPr="00470A73">
        <w:rPr>
          <w:rFonts w:ascii="Arial" w:hAnsi="Arial" w:cs="Arial"/>
        </w:rPr>
        <w:t xml:space="preserve">Rapper </w:t>
      </w:r>
      <w:r w:rsidRPr="00470A73">
        <w:rPr>
          <w:rFonts w:ascii="Arial" w:hAnsi="Arial" w:cs="Arial"/>
          <w:b/>
          <w:bCs/>
        </w:rPr>
        <w:t>Toomaj Salehi</w:t>
      </w:r>
      <w:r w:rsidRPr="00470A73">
        <w:rPr>
          <w:rFonts w:ascii="Arial" w:hAnsi="Arial" w:cs="Arial"/>
        </w:rPr>
        <w:t xml:space="preserve">, 33, is arbitrary detained in Esfahan central prison, Esfahan province, in relation to his participation and support of the “Woman Life Freedom” uprising, his music, publicly condemning Iranian authorities’ oppression and executions, and calling for human rights and freedom for people in Iran. On June </w:t>
      </w:r>
      <w:r w:rsidR="000A0062" w:rsidRPr="00470A73">
        <w:rPr>
          <w:rFonts w:ascii="Arial" w:hAnsi="Arial" w:cs="Arial"/>
        </w:rPr>
        <w:t>22</w:t>
      </w:r>
      <w:r w:rsidR="000A0062">
        <w:rPr>
          <w:rFonts w:ascii="Arial" w:hAnsi="Arial" w:cs="Arial"/>
        </w:rPr>
        <w:t xml:space="preserve">, </w:t>
      </w:r>
      <w:r w:rsidRPr="00470A73">
        <w:rPr>
          <w:rFonts w:ascii="Arial" w:hAnsi="Arial" w:cs="Arial"/>
        </w:rPr>
        <w:t>2024, Toomaj Salehi’s lawyer posted on X [formerly Twitter] that that Branch 39 of the Supreme Court overturned Toomaj Salehi’s conviction and death sentence for “corruption on earth” (efsad fel arz)</w:t>
      </w:r>
      <w:r w:rsidR="00FC7CD7">
        <w:rPr>
          <w:rFonts w:ascii="Arial" w:hAnsi="Arial" w:cs="Arial"/>
        </w:rPr>
        <w:t xml:space="preserve">. </w:t>
      </w:r>
      <w:r w:rsidRPr="00470A73">
        <w:rPr>
          <w:rFonts w:ascii="Arial" w:hAnsi="Arial" w:cs="Arial"/>
        </w:rPr>
        <w:t xml:space="preserve">An informed source told Amnesty International that the case was referred to Branch 5 of the Revolutionary Court of Esfahan by July </w:t>
      </w:r>
      <w:r w:rsidR="000A0062" w:rsidRPr="00470A73">
        <w:rPr>
          <w:rFonts w:ascii="Arial" w:hAnsi="Arial" w:cs="Arial"/>
        </w:rPr>
        <w:t>7</w:t>
      </w:r>
      <w:r w:rsidR="000A0062">
        <w:rPr>
          <w:rFonts w:ascii="Arial" w:hAnsi="Arial" w:cs="Arial"/>
        </w:rPr>
        <w:t xml:space="preserve">, </w:t>
      </w:r>
      <w:r w:rsidRPr="00470A73">
        <w:rPr>
          <w:rFonts w:ascii="Arial" w:hAnsi="Arial" w:cs="Arial"/>
        </w:rPr>
        <w:t xml:space="preserve">2024, noting that the charges remained unknown. The source added that on July </w:t>
      </w:r>
      <w:r w:rsidR="000A0062" w:rsidRPr="00470A73">
        <w:rPr>
          <w:rFonts w:ascii="Arial" w:hAnsi="Arial" w:cs="Arial"/>
        </w:rPr>
        <w:t>10</w:t>
      </w:r>
      <w:r w:rsidR="000A0062">
        <w:rPr>
          <w:rFonts w:ascii="Arial" w:hAnsi="Arial" w:cs="Arial"/>
        </w:rPr>
        <w:t xml:space="preserve">, </w:t>
      </w:r>
      <w:r w:rsidRPr="00470A73">
        <w:rPr>
          <w:rFonts w:ascii="Arial" w:hAnsi="Arial" w:cs="Arial"/>
        </w:rPr>
        <w:t>2024, intelligence agents interrogated Toomaj Salehi again without a lawyer present in relation to two new cases both solely stemming from his peaceful activities, including his new song released in March 2024 while imprisoned. He was charged in two case</w:t>
      </w:r>
      <w:r w:rsidR="000A0062">
        <w:rPr>
          <w:rFonts w:ascii="Arial" w:hAnsi="Arial" w:cs="Arial"/>
        </w:rPr>
        <w:t>s</w:t>
      </w:r>
      <w:r w:rsidRPr="00470A73">
        <w:rPr>
          <w:rFonts w:ascii="Arial" w:hAnsi="Arial" w:cs="Arial"/>
        </w:rPr>
        <w:t xml:space="preserve"> the same day. If convicted, he faces prolonged imprisonment.  </w:t>
      </w:r>
    </w:p>
    <w:p w14:paraId="112BD4BC" w14:textId="71BD27CC" w:rsidR="00470A73" w:rsidRDefault="00470A73" w:rsidP="00470A73">
      <w:pPr>
        <w:spacing w:line="240" w:lineRule="auto"/>
        <w:rPr>
          <w:rFonts w:ascii="Arial" w:hAnsi="Arial" w:cs="Arial"/>
        </w:rPr>
      </w:pPr>
      <w:r w:rsidRPr="00470A73">
        <w:rPr>
          <w:rFonts w:ascii="Arial" w:hAnsi="Arial" w:cs="Arial"/>
        </w:rPr>
        <w:t xml:space="preserve">I call on you to immediately and unconditionally release Toomaj Salehi, as he is held solely for the peaceful exercise of his human rights, and </w:t>
      </w:r>
      <w:r w:rsidR="00FE4C84">
        <w:rPr>
          <w:rFonts w:ascii="Arial" w:hAnsi="Arial" w:cs="Arial"/>
        </w:rPr>
        <w:t xml:space="preserve">to </w:t>
      </w:r>
      <w:r w:rsidRPr="00470A73">
        <w:rPr>
          <w:rFonts w:ascii="Arial" w:hAnsi="Arial" w:cs="Arial"/>
        </w:rPr>
        <w:t>drop all charges against him related to exercising his right to freedom of expression and peaceful assembly. Pending his release, provide Toomaj Salehi with adequate healthcare and regular visits with his family and lawyers; and protect him from further torture and other ill-treatment. A prompt, independent, effective</w:t>
      </w:r>
      <w:r w:rsidR="00BC1F3E">
        <w:rPr>
          <w:rFonts w:ascii="Arial" w:hAnsi="Arial" w:cs="Arial"/>
        </w:rPr>
        <w:t>,</w:t>
      </w:r>
      <w:r w:rsidRPr="00470A73">
        <w:rPr>
          <w:rFonts w:ascii="Arial" w:hAnsi="Arial" w:cs="Arial"/>
        </w:rPr>
        <w:t xml:space="preserve"> and impartial </w:t>
      </w:r>
      <w:proofErr w:type="gramStart"/>
      <w:r w:rsidRPr="00470A73">
        <w:rPr>
          <w:rFonts w:ascii="Arial" w:hAnsi="Arial" w:cs="Arial"/>
        </w:rPr>
        <w:t>investigations</w:t>
      </w:r>
      <w:proofErr w:type="gramEnd"/>
      <w:r w:rsidRPr="00470A73">
        <w:rPr>
          <w:rFonts w:ascii="Arial" w:hAnsi="Arial" w:cs="Arial"/>
        </w:rPr>
        <w:t xml:space="preserve"> into his torture allegations must be conducted, with those suspected of criminal responsibility brought to justice in fair trials. </w:t>
      </w:r>
    </w:p>
    <w:p w14:paraId="42CC77B0" w14:textId="77777777" w:rsidR="00470A73" w:rsidRDefault="00470A73" w:rsidP="00470A73">
      <w:pPr>
        <w:spacing w:line="240" w:lineRule="auto"/>
        <w:rPr>
          <w:rFonts w:ascii="Arial" w:hAnsi="Arial" w:cs="Arial"/>
        </w:rPr>
      </w:pPr>
      <w:r w:rsidRPr="00470A73">
        <w:rPr>
          <w:rFonts w:ascii="Arial" w:hAnsi="Arial" w:cs="Arial"/>
        </w:rPr>
        <w:t xml:space="preserve">Yours sincerely, </w:t>
      </w:r>
    </w:p>
    <w:p w14:paraId="4A0435C0" w14:textId="77777777" w:rsidR="00C10A8E" w:rsidRDefault="00C10A8E">
      <w:pPr>
        <w:rPr>
          <w:rFonts w:ascii="Arial" w:hAnsi="Arial" w:cs="Arial"/>
          <w:b/>
          <w:bCs/>
          <w:highlight w:val="lightGray"/>
        </w:rPr>
      </w:pPr>
      <w:r>
        <w:rPr>
          <w:rFonts w:ascii="Arial" w:hAnsi="Arial" w:cs="Arial"/>
          <w:b/>
          <w:bCs/>
          <w:highlight w:val="lightGray"/>
        </w:rPr>
        <w:br w:type="page"/>
      </w:r>
    </w:p>
    <w:p w14:paraId="78258067" w14:textId="1EAF66B7" w:rsidR="00470A73" w:rsidRPr="00470A73" w:rsidRDefault="00470A73" w:rsidP="00470A73">
      <w:pPr>
        <w:spacing w:after="0" w:line="240" w:lineRule="auto"/>
        <w:rPr>
          <w:rFonts w:ascii="Arial" w:hAnsi="Arial" w:cs="Arial"/>
          <w:b/>
          <w:bCs/>
        </w:rPr>
      </w:pPr>
      <w:r w:rsidRPr="00470A73">
        <w:rPr>
          <w:rFonts w:ascii="Arial" w:hAnsi="Arial" w:cs="Arial"/>
          <w:b/>
          <w:bCs/>
          <w:highlight w:val="lightGray"/>
        </w:rPr>
        <w:lastRenderedPageBreak/>
        <w:t>ADDITIONAL INFORMATION</w:t>
      </w:r>
      <w:r w:rsidRPr="00470A73">
        <w:rPr>
          <w:rFonts w:ascii="Arial" w:hAnsi="Arial" w:cs="Arial"/>
          <w:b/>
          <w:bCs/>
        </w:rPr>
        <w:t xml:space="preserve"> </w:t>
      </w:r>
    </w:p>
    <w:p w14:paraId="3C5C65B2" w14:textId="1A4B28FE" w:rsidR="00470A73" w:rsidRDefault="00470A73" w:rsidP="00470A73">
      <w:pPr>
        <w:spacing w:after="0" w:line="240" w:lineRule="auto"/>
        <w:rPr>
          <w:rFonts w:ascii="Arial" w:hAnsi="Arial" w:cs="Arial"/>
        </w:rPr>
      </w:pPr>
      <w:r w:rsidRPr="00470A73">
        <w:rPr>
          <w:rFonts w:ascii="Arial" w:hAnsi="Arial" w:cs="Arial"/>
        </w:rPr>
        <w:t xml:space="preserve">In a media interview on October </w:t>
      </w:r>
      <w:r w:rsidR="00C10A8E">
        <w:rPr>
          <w:rFonts w:ascii="Arial" w:hAnsi="Arial" w:cs="Arial"/>
        </w:rPr>
        <w:t xml:space="preserve">30, </w:t>
      </w:r>
      <w:r w:rsidRPr="00470A73">
        <w:rPr>
          <w:rFonts w:ascii="Arial" w:hAnsi="Arial" w:cs="Arial"/>
        </w:rPr>
        <w:t xml:space="preserve">2022, following </w:t>
      </w:r>
      <w:r w:rsidRPr="00470A73">
        <w:rPr>
          <w:rFonts w:ascii="Arial" w:hAnsi="Arial" w:cs="Arial"/>
          <w:b/>
          <w:bCs/>
        </w:rPr>
        <w:t>Toomaj Salehi</w:t>
      </w:r>
      <w:r w:rsidRPr="00470A73">
        <w:rPr>
          <w:rFonts w:ascii="Arial" w:hAnsi="Arial" w:cs="Arial"/>
        </w:rPr>
        <w:t>’s arrest in Chaharmahal and Bakhtiari province, the Esfahan prosecutor, Mohammad Mousavian, violated Toomaj Salehi’s right to the presumption of innocence by publicly accusing him of playing a “key role in instigating, inciting</w:t>
      </w:r>
      <w:r w:rsidR="00C10A8E">
        <w:rPr>
          <w:rFonts w:ascii="Arial" w:hAnsi="Arial" w:cs="Arial"/>
        </w:rPr>
        <w:t>,</w:t>
      </w:r>
      <w:r w:rsidRPr="00470A73">
        <w:rPr>
          <w:rFonts w:ascii="Arial" w:hAnsi="Arial" w:cs="Arial"/>
        </w:rPr>
        <w:t xml:space="preserve"> and encouraging riots”. In violation of his rights not to self-incriminate and to presumption of innocence, state media outlets broadcast multiple propaganda videos accusing Toomaj Salehi of “inciting sedition and street riots” and airing his forced “confessions” obtained while he was detained without access to a lawyer and subjected to torture and other ill-treatment. While briefly released on bail in November 2023, Toomaj Salehi publicly said agents injected him with an unidentified substance in his neck. Following arrest, Toomaj Salehi was transferred to a detention facility run by the Intelligence Organization of the Revolutionary Guards inside Esfahan central prison before being moved to the public ward after 252 days.  </w:t>
      </w:r>
    </w:p>
    <w:p w14:paraId="4CD25DA8" w14:textId="77777777" w:rsidR="00470A73" w:rsidRPr="00470A73" w:rsidRDefault="00470A73" w:rsidP="00470A73">
      <w:pPr>
        <w:spacing w:after="0" w:line="240" w:lineRule="auto"/>
        <w:rPr>
          <w:rFonts w:ascii="Arial" w:hAnsi="Arial" w:cs="Arial"/>
          <w:sz w:val="18"/>
          <w:szCs w:val="18"/>
        </w:rPr>
      </w:pPr>
    </w:p>
    <w:p w14:paraId="1E5D7F34" w14:textId="2D7D278C" w:rsidR="00470A73" w:rsidRDefault="00470A73" w:rsidP="00470A73">
      <w:pPr>
        <w:spacing w:after="0" w:line="240" w:lineRule="auto"/>
        <w:rPr>
          <w:rFonts w:ascii="Arial" w:hAnsi="Arial" w:cs="Arial"/>
        </w:rPr>
      </w:pPr>
      <w:r w:rsidRPr="00470A73">
        <w:rPr>
          <w:rFonts w:ascii="Arial" w:hAnsi="Arial" w:cs="Arial"/>
        </w:rPr>
        <w:t xml:space="preserve">On July </w:t>
      </w:r>
      <w:r w:rsidR="00BC3D93" w:rsidRPr="00470A73">
        <w:rPr>
          <w:rFonts w:ascii="Arial" w:hAnsi="Arial" w:cs="Arial"/>
        </w:rPr>
        <w:t>2</w:t>
      </w:r>
      <w:r w:rsidR="00BC3D93">
        <w:rPr>
          <w:rFonts w:ascii="Arial" w:hAnsi="Arial" w:cs="Arial"/>
        </w:rPr>
        <w:t xml:space="preserve">, </w:t>
      </w:r>
      <w:r w:rsidRPr="00470A73">
        <w:rPr>
          <w:rFonts w:ascii="Arial" w:hAnsi="Arial" w:cs="Arial"/>
        </w:rPr>
        <w:t xml:space="preserve">2023, Toomaj Salehi was tried before Branch 1 of the Revolutionary Court in Esfahan. He was only permitted 30 minutes to meet with his lawyers prior to trial, thereby violating his right to adequate time and facilities to prepare a </w:t>
      </w:r>
      <w:r w:rsidR="00BC3D93" w:rsidRPr="00470A73">
        <w:rPr>
          <w:rFonts w:ascii="Arial" w:hAnsi="Arial" w:cs="Arial"/>
        </w:rPr>
        <w:t>defense</w:t>
      </w:r>
      <w:r w:rsidRPr="00470A73">
        <w:rPr>
          <w:rFonts w:ascii="Arial" w:hAnsi="Arial" w:cs="Arial"/>
        </w:rPr>
        <w:t xml:space="preserve">. On July </w:t>
      </w:r>
      <w:r w:rsidR="00BC3D93" w:rsidRPr="00470A73">
        <w:rPr>
          <w:rFonts w:ascii="Arial" w:hAnsi="Arial" w:cs="Arial"/>
        </w:rPr>
        <w:t>10</w:t>
      </w:r>
      <w:r w:rsidR="00BC3D93">
        <w:rPr>
          <w:rFonts w:ascii="Arial" w:hAnsi="Arial" w:cs="Arial"/>
        </w:rPr>
        <w:t xml:space="preserve">, </w:t>
      </w:r>
      <w:r w:rsidRPr="00470A73">
        <w:rPr>
          <w:rFonts w:ascii="Arial" w:hAnsi="Arial" w:cs="Arial"/>
        </w:rPr>
        <w:t>2023, Toomaj Salehi’s lawyer said in a media interview that Branch 1 of the Revolutionary Court in Esfahan had issued its verdict, convicting him of six charges and sentencing him to a total of 18 years and nine months in prison. According to his lawyer, the court sentenced him to six years and three months in prison under the Note to Article 286 of the Islamic Penal Code, which is the charge of “corruption on earth” (efsad fel arz). In November 2023, Branch 39 of the Supreme Court overturned the Revolutionary Court ruling and referred the case back to the same lower court for retrial. On January</w:t>
      </w:r>
      <w:r w:rsidR="00BC27E0">
        <w:rPr>
          <w:rFonts w:ascii="Arial" w:hAnsi="Arial" w:cs="Arial"/>
        </w:rPr>
        <w:t xml:space="preserve"> </w:t>
      </w:r>
      <w:r w:rsidR="00BC27E0" w:rsidRPr="00470A73">
        <w:rPr>
          <w:rFonts w:ascii="Arial" w:hAnsi="Arial" w:cs="Arial"/>
        </w:rPr>
        <w:t>21</w:t>
      </w:r>
      <w:r w:rsidR="00BC27E0">
        <w:rPr>
          <w:rFonts w:ascii="Arial" w:hAnsi="Arial" w:cs="Arial"/>
        </w:rPr>
        <w:t>,</w:t>
      </w:r>
      <w:r w:rsidRPr="00470A73">
        <w:rPr>
          <w:rFonts w:ascii="Arial" w:hAnsi="Arial" w:cs="Arial"/>
        </w:rPr>
        <w:t xml:space="preserve"> 2024, Toomaj Salehi’s lawyer reported on X that the Revolutionary Court called the Supreme Court’s ruling “advisory” and sent the case back to the prosecutor's office and ordered a new indictment with 10 charges to be issued, including the two he was previously acquitted of, as well as two new charges</w:t>
      </w:r>
      <w:r w:rsidR="00977083">
        <w:rPr>
          <w:rFonts w:ascii="Arial" w:hAnsi="Arial" w:cs="Arial"/>
        </w:rPr>
        <w:t xml:space="preserve">. </w:t>
      </w:r>
      <w:r w:rsidRPr="00470A73">
        <w:rPr>
          <w:rFonts w:ascii="Arial" w:hAnsi="Arial" w:cs="Arial"/>
        </w:rPr>
        <w:t xml:space="preserve">In April 2024, Branch 1 of Revolutionary Court in Esfahan sentenced Toomaj Salehi to death for “corruption on earth” (efsad fel arz). </w:t>
      </w:r>
    </w:p>
    <w:p w14:paraId="2079EAA0" w14:textId="77777777" w:rsidR="00470A73" w:rsidRPr="00470A73" w:rsidRDefault="00470A73" w:rsidP="00470A73">
      <w:pPr>
        <w:spacing w:after="0" w:line="240" w:lineRule="auto"/>
        <w:rPr>
          <w:rFonts w:ascii="Arial" w:hAnsi="Arial" w:cs="Arial"/>
          <w:sz w:val="18"/>
          <w:szCs w:val="18"/>
        </w:rPr>
      </w:pPr>
    </w:p>
    <w:p w14:paraId="0459CDAF" w14:textId="641F9955" w:rsidR="00470A73" w:rsidRDefault="00470A73" w:rsidP="00470A73">
      <w:pPr>
        <w:spacing w:after="0" w:line="240" w:lineRule="auto"/>
        <w:rPr>
          <w:rFonts w:ascii="Arial" w:hAnsi="Arial" w:cs="Arial"/>
        </w:rPr>
      </w:pPr>
      <w:r w:rsidRPr="00470A73">
        <w:rPr>
          <w:rFonts w:ascii="Arial" w:hAnsi="Arial" w:cs="Arial"/>
        </w:rPr>
        <w:t xml:space="preserve">On November </w:t>
      </w:r>
      <w:r w:rsidR="00C10A8E" w:rsidRPr="00470A73">
        <w:rPr>
          <w:rFonts w:ascii="Arial" w:hAnsi="Arial" w:cs="Arial"/>
        </w:rPr>
        <w:t>18</w:t>
      </w:r>
      <w:r w:rsidR="00C10A8E">
        <w:rPr>
          <w:rFonts w:ascii="Arial" w:hAnsi="Arial" w:cs="Arial"/>
        </w:rPr>
        <w:t xml:space="preserve">, </w:t>
      </w:r>
      <w:r w:rsidRPr="00470A73">
        <w:rPr>
          <w:rFonts w:ascii="Arial" w:hAnsi="Arial" w:cs="Arial"/>
        </w:rPr>
        <w:t xml:space="preserve">2023, after the Supreme Court had overturned the Revolutionary Court verdict, Toomaj Salehi was released on bail. On November </w:t>
      </w:r>
      <w:r w:rsidR="00C10A8E" w:rsidRPr="00470A73">
        <w:rPr>
          <w:rFonts w:ascii="Arial" w:hAnsi="Arial" w:cs="Arial"/>
        </w:rPr>
        <w:t>26</w:t>
      </w:r>
      <w:r w:rsidR="00C10A8E">
        <w:rPr>
          <w:rFonts w:ascii="Arial" w:hAnsi="Arial" w:cs="Arial"/>
        </w:rPr>
        <w:t xml:space="preserve">, </w:t>
      </w:r>
      <w:r w:rsidRPr="00470A73">
        <w:rPr>
          <w:rFonts w:ascii="Arial" w:hAnsi="Arial" w:cs="Arial"/>
        </w:rPr>
        <w:t xml:space="preserve">2023, he published a video on YouTube detailing the torture to which he was subjected and the formal complaints he had made to the authorities about his detention. After the authorities re-arrested him on November </w:t>
      </w:r>
      <w:r w:rsidR="00C10A8E" w:rsidRPr="00470A73">
        <w:rPr>
          <w:rFonts w:ascii="Arial" w:hAnsi="Arial" w:cs="Arial"/>
        </w:rPr>
        <w:t>30</w:t>
      </w:r>
      <w:r w:rsidR="00C10A8E">
        <w:rPr>
          <w:rFonts w:ascii="Arial" w:hAnsi="Arial" w:cs="Arial"/>
        </w:rPr>
        <w:t xml:space="preserve">, </w:t>
      </w:r>
      <w:r w:rsidRPr="00470A73">
        <w:rPr>
          <w:rFonts w:ascii="Arial" w:hAnsi="Arial" w:cs="Arial"/>
        </w:rPr>
        <w:t xml:space="preserve">2023, the judiciary announced that he “was detained after making baseless and unsubstantiated claims online and was charged with ‘spreading lies with the intention of disturbing the public mind’”. In early January 2024, his lawyer publicly said that Toomaj Salehi was sentenced to one year in prison in relation to this case, which was before a Revolutionary Court; an appeal court upheld this conviction and prison sentence in mid-February 2024. </w:t>
      </w:r>
      <w:proofErr w:type="gramStart"/>
      <w:r w:rsidRPr="00470A73">
        <w:rPr>
          <w:rFonts w:ascii="Arial" w:hAnsi="Arial" w:cs="Arial"/>
        </w:rPr>
        <w:t>All of</w:t>
      </w:r>
      <w:proofErr w:type="gramEnd"/>
      <w:r w:rsidRPr="00470A73">
        <w:rPr>
          <w:rFonts w:ascii="Arial" w:hAnsi="Arial" w:cs="Arial"/>
        </w:rPr>
        <w:t xml:space="preserve"> Toomaj Salehi’s trials have been grossly unfair.  </w:t>
      </w:r>
    </w:p>
    <w:p w14:paraId="6B190B4C" w14:textId="77777777" w:rsidR="00470A73" w:rsidRPr="00470A73" w:rsidRDefault="00470A73" w:rsidP="00470A73">
      <w:pPr>
        <w:spacing w:after="0" w:line="240" w:lineRule="auto"/>
        <w:rPr>
          <w:rFonts w:ascii="Arial" w:hAnsi="Arial" w:cs="Arial"/>
          <w:sz w:val="18"/>
          <w:szCs w:val="18"/>
        </w:rPr>
      </w:pPr>
    </w:p>
    <w:p w14:paraId="57429AB7" w14:textId="77777777" w:rsidR="00470A73" w:rsidRDefault="00470A73" w:rsidP="00470A73">
      <w:pPr>
        <w:spacing w:after="0" w:line="240" w:lineRule="auto"/>
        <w:rPr>
          <w:rFonts w:ascii="Arial" w:hAnsi="Arial" w:cs="Arial"/>
        </w:rPr>
      </w:pPr>
      <w:r w:rsidRPr="00470A73">
        <w:rPr>
          <w:rFonts w:ascii="Arial" w:hAnsi="Arial" w:cs="Arial"/>
          <w:b/>
          <w:bCs/>
        </w:rPr>
        <w:t>PREFERRED LANGUAGE TO ADDRESS TARGET</w:t>
      </w:r>
      <w:r w:rsidRPr="00470A73">
        <w:rPr>
          <w:rFonts w:ascii="Arial" w:hAnsi="Arial" w:cs="Arial"/>
        </w:rPr>
        <w:t xml:space="preserve">: Persian, English, or your own language. </w:t>
      </w:r>
    </w:p>
    <w:p w14:paraId="0C2924C7" w14:textId="77777777" w:rsidR="00470A73" w:rsidRPr="00470A73" w:rsidRDefault="00470A73" w:rsidP="00470A73">
      <w:pPr>
        <w:spacing w:after="0" w:line="240" w:lineRule="auto"/>
        <w:rPr>
          <w:rFonts w:ascii="Arial" w:hAnsi="Arial" w:cs="Arial"/>
          <w:sz w:val="18"/>
          <w:szCs w:val="18"/>
        </w:rPr>
      </w:pPr>
    </w:p>
    <w:p w14:paraId="126F7E67" w14:textId="5A46C2BB" w:rsidR="00470A73" w:rsidRDefault="00470A73" w:rsidP="00470A73">
      <w:pPr>
        <w:spacing w:after="0" w:line="240" w:lineRule="auto"/>
        <w:rPr>
          <w:rFonts w:ascii="Arial" w:hAnsi="Arial" w:cs="Arial"/>
        </w:rPr>
      </w:pPr>
      <w:r w:rsidRPr="00470A73">
        <w:rPr>
          <w:rFonts w:ascii="Arial" w:hAnsi="Arial" w:cs="Arial"/>
          <w:b/>
          <w:bCs/>
        </w:rPr>
        <w:t>PLEASE TAKE ACTION AS SOON AS POSSIBLE UNTIL</w:t>
      </w:r>
      <w:r w:rsidRPr="00470A73">
        <w:rPr>
          <w:rFonts w:ascii="Arial" w:hAnsi="Arial" w:cs="Arial"/>
        </w:rPr>
        <w:t>: November 30</w:t>
      </w:r>
      <w:r>
        <w:rPr>
          <w:rFonts w:ascii="Arial" w:hAnsi="Arial" w:cs="Arial"/>
        </w:rPr>
        <w:t xml:space="preserve">, </w:t>
      </w:r>
      <w:r w:rsidRPr="00470A73">
        <w:rPr>
          <w:rFonts w:ascii="Arial" w:hAnsi="Arial" w:cs="Arial"/>
        </w:rPr>
        <w:t>2024</w:t>
      </w:r>
    </w:p>
    <w:p w14:paraId="6FDAAA24" w14:textId="77777777" w:rsidR="00470A73" w:rsidRPr="00470A73" w:rsidRDefault="00470A73" w:rsidP="00470A73">
      <w:pPr>
        <w:spacing w:after="0" w:line="240" w:lineRule="auto"/>
        <w:rPr>
          <w:rFonts w:ascii="Arial" w:hAnsi="Arial" w:cs="Arial"/>
          <w:sz w:val="18"/>
          <w:szCs w:val="18"/>
        </w:rPr>
      </w:pPr>
    </w:p>
    <w:p w14:paraId="42DEF386" w14:textId="77777777" w:rsidR="00470A73" w:rsidRDefault="00470A73" w:rsidP="00470A73">
      <w:pPr>
        <w:spacing w:after="0" w:line="240" w:lineRule="auto"/>
        <w:rPr>
          <w:rFonts w:ascii="Arial" w:hAnsi="Arial" w:cs="Arial"/>
        </w:rPr>
      </w:pPr>
      <w:r w:rsidRPr="00470A73">
        <w:rPr>
          <w:rFonts w:ascii="Arial" w:hAnsi="Arial" w:cs="Arial"/>
          <w:b/>
          <w:bCs/>
        </w:rPr>
        <w:t>NAME AND PREFFERED PRONOUN</w:t>
      </w:r>
      <w:r w:rsidRPr="00470A73">
        <w:rPr>
          <w:rFonts w:ascii="Arial" w:hAnsi="Arial" w:cs="Arial"/>
        </w:rPr>
        <w:t xml:space="preserve">: Toomaj Salehi (he; him) </w:t>
      </w:r>
    </w:p>
    <w:p w14:paraId="3F8EB01F" w14:textId="77777777" w:rsidR="00470A73" w:rsidRPr="00470A73" w:rsidRDefault="00470A73" w:rsidP="00470A73">
      <w:pPr>
        <w:spacing w:after="0" w:line="240" w:lineRule="auto"/>
        <w:rPr>
          <w:rFonts w:ascii="Arial" w:hAnsi="Arial" w:cs="Arial"/>
          <w:sz w:val="18"/>
          <w:szCs w:val="18"/>
        </w:rPr>
      </w:pPr>
    </w:p>
    <w:p w14:paraId="46D44C58" w14:textId="7E312CC0" w:rsidR="00470A73" w:rsidRPr="00470A73" w:rsidRDefault="00470A73" w:rsidP="00470A73">
      <w:pPr>
        <w:spacing w:after="0" w:line="240" w:lineRule="auto"/>
        <w:rPr>
          <w:rFonts w:ascii="Arial" w:hAnsi="Arial" w:cs="Arial"/>
        </w:rPr>
      </w:pPr>
      <w:r w:rsidRPr="00470A73">
        <w:rPr>
          <w:rFonts w:ascii="Arial" w:hAnsi="Arial" w:cs="Arial"/>
          <w:b/>
          <w:bCs/>
        </w:rPr>
        <w:t>LINK TO PREVIOUS UA</w:t>
      </w:r>
      <w:r w:rsidRPr="00470A73">
        <w:rPr>
          <w:rFonts w:ascii="Arial" w:hAnsi="Arial" w:cs="Arial"/>
        </w:rPr>
        <w:t xml:space="preserve">: https://www.amnesty.org/en/documents/mde13/8055/2024/en/   </w:t>
      </w:r>
    </w:p>
    <w:sectPr w:rsidR="00470A73" w:rsidRPr="00470A73" w:rsidSect="00470A73">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6A727" w14:textId="77777777" w:rsidR="005D09DE" w:rsidRDefault="005D09DE" w:rsidP="00470A73">
      <w:pPr>
        <w:spacing w:after="0" w:line="240" w:lineRule="auto"/>
      </w:pPr>
      <w:r>
        <w:separator/>
      </w:r>
    </w:p>
  </w:endnote>
  <w:endnote w:type="continuationSeparator" w:id="0">
    <w:p w14:paraId="3F80D1BB" w14:textId="77777777" w:rsidR="005D09DE" w:rsidRDefault="005D09DE" w:rsidP="00470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AF58" w14:textId="46AD12BC" w:rsidR="00470A73" w:rsidRPr="00234918" w:rsidRDefault="00470A73" w:rsidP="00470A73">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lang w:val="en-GB"/>
      </w:rPr>
      <w:t>AIUSA’s Urgent Action Network | 311 W. 43</w:t>
    </w:r>
    <w:r w:rsidRPr="00234918">
      <w:rPr>
        <w:rFonts w:ascii="Arial" w:eastAsia="Calibri Light" w:hAnsi="Arial" w:cs="Arial"/>
        <w:color w:val="000000" w:themeColor="text1"/>
        <w:sz w:val="20"/>
        <w:szCs w:val="20"/>
        <w:vertAlign w:val="superscript"/>
        <w:lang w:val="en-GB"/>
      </w:rPr>
      <w:t>rd</w:t>
    </w:r>
    <w:r w:rsidRPr="00234918">
      <w:rPr>
        <w:rFonts w:ascii="Arial" w:eastAsia="Calibri Light" w:hAnsi="Arial" w:cs="Arial"/>
        <w:color w:val="000000" w:themeColor="text1"/>
        <w:sz w:val="20"/>
        <w:szCs w:val="20"/>
        <w:lang w:val="en-GB"/>
      </w:rPr>
      <w:t xml:space="preserve"> Street, 7</w:t>
    </w:r>
    <w:r w:rsidRPr="00234918">
      <w:rPr>
        <w:rFonts w:ascii="Arial" w:eastAsia="Calibri Light" w:hAnsi="Arial" w:cs="Arial"/>
        <w:color w:val="000000" w:themeColor="text1"/>
        <w:sz w:val="20"/>
        <w:szCs w:val="20"/>
        <w:vertAlign w:val="superscript"/>
        <w:lang w:val="en-GB"/>
      </w:rPr>
      <w:t>th</w:t>
    </w:r>
    <w:r w:rsidRPr="00234918">
      <w:rPr>
        <w:rFonts w:ascii="Arial" w:eastAsia="Calibri Light" w:hAnsi="Arial" w:cs="Arial"/>
        <w:color w:val="000000" w:themeColor="text1"/>
        <w:sz w:val="20"/>
        <w:szCs w:val="20"/>
        <w:lang w:val="en-GB"/>
      </w:rPr>
      <w:t xml:space="preserve"> Fl, New York, NY 10036</w:t>
    </w:r>
  </w:p>
  <w:p w14:paraId="0F23E528" w14:textId="4468E519" w:rsidR="00470A73" w:rsidRDefault="00470A73" w:rsidP="00470A73">
    <w:pPr>
      <w:pStyle w:val="Footer"/>
      <w:jc w:val="center"/>
    </w:pPr>
    <w:r w:rsidRPr="00234918">
      <w:rPr>
        <w:rFonts w:ascii="Arial" w:eastAsia="Calibri Light" w:hAnsi="Arial" w:cs="Arial"/>
        <w:color w:val="000000" w:themeColor="text1"/>
        <w:sz w:val="20"/>
        <w:szCs w:val="20"/>
        <w:lang w:val="en-GB"/>
      </w:rPr>
      <w:t xml:space="preserve">| </w:t>
    </w:r>
    <w:hyperlink r:id="rId1">
      <w:r w:rsidRPr="00234918">
        <w:rPr>
          <w:rStyle w:val="Hyperlink"/>
          <w:rFonts w:ascii="Arial" w:eastAsia="Calibri Light" w:hAnsi="Arial" w:cs="Arial"/>
          <w:sz w:val="20"/>
          <w:szCs w:val="20"/>
          <w:lang w:val="en-GB"/>
        </w:rPr>
        <w:t>uan@aiusa.org</w:t>
      </w:r>
    </w:hyperlink>
    <w:r w:rsidRPr="00234918">
      <w:rPr>
        <w:rFonts w:ascii="Arial" w:eastAsia="Calibri Light" w:hAnsi="Arial" w:cs="Arial"/>
        <w:color w:val="000000" w:themeColor="text1"/>
        <w:sz w:val="20"/>
        <w:szCs w:val="20"/>
        <w:lang w:val="en-GB"/>
      </w:rPr>
      <w:t xml:space="preserve"> | </w:t>
    </w:r>
    <w:hyperlink r:id="rId2">
      <w:r w:rsidRPr="00234918">
        <w:rPr>
          <w:rStyle w:val="Hyperlink"/>
          <w:rFonts w:ascii="Arial" w:eastAsia="Calibri Light" w:hAnsi="Arial" w:cs="Arial"/>
          <w:sz w:val="20"/>
          <w:szCs w:val="20"/>
          <w:lang w:val="en-GB"/>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43EE" w14:textId="4A788A5E" w:rsidR="00470A73" w:rsidRDefault="00470A73" w:rsidP="00470A73">
    <w:pPr>
      <w:pStyle w:val="Footer"/>
      <w:jc w:val="right"/>
    </w:pPr>
    <w:r>
      <w:rPr>
        <w:noProof/>
      </w:rPr>
      <w:drawing>
        <wp:inline distT="0" distB="0" distL="0" distR="0" wp14:anchorId="0D612732" wp14:editId="632963FB">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4D6477" w14:textId="77777777" w:rsidR="005D09DE" w:rsidRDefault="005D09DE" w:rsidP="00470A73">
      <w:pPr>
        <w:spacing w:after="0" w:line="240" w:lineRule="auto"/>
      </w:pPr>
      <w:r>
        <w:separator/>
      </w:r>
    </w:p>
  </w:footnote>
  <w:footnote w:type="continuationSeparator" w:id="0">
    <w:p w14:paraId="77ACE7E2" w14:textId="77777777" w:rsidR="005D09DE" w:rsidRDefault="005D09DE" w:rsidP="00470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7DBD2C" w14:textId="1634DDCB" w:rsidR="00470A73" w:rsidRPr="00470A73" w:rsidRDefault="00470A73" w:rsidP="00470A73">
    <w:pPr>
      <w:rPr>
        <w:sz w:val="20"/>
        <w:szCs w:val="20"/>
      </w:rPr>
    </w:pPr>
    <w:r w:rsidRPr="00470A73">
      <w:rPr>
        <w:rFonts w:ascii="Arial" w:hAnsi="Arial" w:cs="Arial"/>
        <w:sz w:val="20"/>
        <w:szCs w:val="20"/>
      </w:rPr>
      <w:t xml:space="preserve">Second UA: 44/24 Index: MDE 13/8339/2024 </w:t>
    </w:r>
    <w:proofErr w:type="gramStart"/>
    <w:r w:rsidRPr="00470A73">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70A73">
      <w:rPr>
        <w:rFonts w:ascii="Arial" w:hAnsi="Arial" w:cs="Arial"/>
        <w:sz w:val="20"/>
        <w:szCs w:val="20"/>
      </w:rPr>
      <w:t xml:space="preserve">Date: 18 July 2024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AE53B" w14:textId="4BC2985D" w:rsidR="00470A73" w:rsidRPr="00470A73" w:rsidRDefault="00470A73" w:rsidP="00470A73">
    <w:pPr>
      <w:rPr>
        <w:sz w:val="20"/>
        <w:szCs w:val="20"/>
      </w:rPr>
    </w:pPr>
    <w:r w:rsidRPr="00470A73">
      <w:rPr>
        <w:rFonts w:ascii="Arial" w:hAnsi="Arial" w:cs="Arial"/>
        <w:sz w:val="20"/>
        <w:szCs w:val="20"/>
      </w:rPr>
      <w:t xml:space="preserve">Second UA: 44/24 Index: MDE 13/8339/2024 </w:t>
    </w:r>
    <w:proofErr w:type="gramStart"/>
    <w:r w:rsidRPr="00470A73">
      <w:rPr>
        <w:rFonts w:ascii="Arial" w:hAnsi="Arial" w:cs="Arial"/>
        <w:sz w:val="20"/>
        <w:szCs w:val="20"/>
      </w:rPr>
      <w:t xml:space="preserve">Iran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470A73">
      <w:rPr>
        <w:rFonts w:ascii="Arial" w:hAnsi="Arial" w:cs="Arial"/>
        <w:sz w:val="20"/>
        <w:szCs w:val="20"/>
      </w:rPr>
      <w:t xml:space="preserve">Date: 18 July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A73"/>
    <w:rsid w:val="000A0062"/>
    <w:rsid w:val="000C76B3"/>
    <w:rsid w:val="002454F1"/>
    <w:rsid w:val="00470A73"/>
    <w:rsid w:val="005D09DE"/>
    <w:rsid w:val="005E2342"/>
    <w:rsid w:val="006D254B"/>
    <w:rsid w:val="007A132B"/>
    <w:rsid w:val="009539D9"/>
    <w:rsid w:val="00977083"/>
    <w:rsid w:val="00A04A31"/>
    <w:rsid w:val="00BC1F3E"/>
    <w:rsid w:val="00BC27E0"/>
    <w:rsid w:val="00BC3D93"/>
    <w:rsid w:val="00BF50C0"/>
    <w:rsid w:val="00C10A8E"/>
    <w:rsid w:val="00C71A1F"/>
    <w:rsid w:val="00FC7CD7"/>
    <w:rsid w:val="00FE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C3248"/>
  <w15:chartTrackingRefBased/>
  <w15:docId w15:val="{21403351-F5E3-4F0E-8BC3-657A82EC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A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0A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0A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0A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0A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0A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0A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0A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0A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A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0A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0A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0A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0A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0A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0A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0A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0A73"/>
    <w:rPr>
      <w:rFonts w:eastAsiaTheme="majorEastAsia" w:cstheme="majorBidi"/>
      <w:color w:val="272727" w:themeColor="text1" w:themeTint="D8"/>
    </w:rPr>
  </w:style>
  <w:style w:type="paragraph" w:styleId="Title">
    <w:name w:val="Title"/>
    <w:basedOn w:val="Normal"/>
    <w:next w:val="Normal"/>
    <w:link w:val="TitleChar"/>
    <w:uiPriority w:val="10"/>
    <w:qFormat/>
    <w:rsid w:val="00470A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0A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0A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0A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0A73"/>
    <w:pPr>
      <w:spacing w:before="160"/>
      <w:jc w:val="center"/>
    </w:pPr>
    <w:rPr>
      <w:i/>
      <w:iCs/>
      <w:color w:val="404040" w:themeColor="text1" w:themeTint="BF"/>
    </w:rPr>
  </w:style>
  <w:style w:type="character" w:customStyle="1" w:styleId="QuoteChar">
    <w:name w:val="Quote Char"/>
    <w:basedOn w:val="DefaultParagraphFont"/>
    <w:link w:val="Quote"/>
    <w:uiPriority w:val="29"/>
    <w:rsid w:val="00470A73"/>
    <w:rPr>
      <w:i/>
      <w:iCs/>
      <w:color w:val="404040" w:themeColor="text1" w:themeTint="BF"/>
    </w:rPr>
  </w:style>
  <w:style w:type="paragraph" w:styleId="ListParagraph">
    <w:name w:val="List Paragraph"/>
    <w:basedOn w:val="Normal"/>
    <w:uiPriority w:val="34"/>
    <w:qFormat/>
    <w:rsid w:val="00470A73"/>
    <w:pPr>
      <w:ind w:left="720"/>
      <w:contextualSpacing/>
    </w:pPr>
  </w:style>
  <w:style w:type="character" w:styleId="IntenseEmphasis">
    <w:name w:val="Intense Emphasis"/>
    <w:basedOn w:val="DefaultParagraphFont"/>
    <w:uiPriority w:val="21"/>
    <w:qFormat/>
    <w:rsid w:val="00470A73"/>
    <w:rPr>
      <w:i/>
      <w:iCs/>
      <w:color w:val="0F4761" w:themeColor="accent1" w:themeShade="BF"/>
    </w:rPr>
  </w:style>
  <w:style w:type="paragraph" w:styleId="IntenseQuote">
    <w:name w:val="Intense Quote"/>
    <w:basedOn w:val="Normal"/>
    <w:next w:val="Normal"/>
    <w:link w:val="IntenseQuoteChar"/>
    <w:uiPriority w:val="30"/>
    <w:qFormat/>
    <w:rsid w:val="00470A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0A73"/>
    <w:rPr>
      <w:i/>
      <w:iCs/>
      <w:color w:val="0F4761" w:themeColor="accent1" w:themeShade="BF"/>
    </w:rPr>
  </w:style>
  <w:style w:type="character" w:styleId="IntenseReference">
    <w:name w:val="Intense Reference"/>
    <w:basedOn w:val="DefaultParagraphFont"/>
    <w:uiPriority w:val="32"/>
    <w:qFormat/>
    <w:rsid w:val="00470A73"/>
    <w:rPr>
      <w:b/>
      <w:bCs/>
      <w:smallCaps/>
      <w:color w:val="0F4761" w:themeColor="accent1" w:themeShade="BF"/>
      <w:spacing w:val="5"/>
    </w:rPr>
  </w:style>
  <w:style w:type="paragraph" w:styleId="Header">
    <w:name w:val="header"/>
    <w:basedOn w:val="Normal"/>
    <w:link w:val="HeaderChar"/>
    <w:uiPriority w:val="99"/>
    <w:unhideWhenUsed/>
    <w:rsid w:val="00470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A73"/>
  </w:style>
  <w:style w:type="paragraph" w:styleId="Footer">
    <w:name w:val="footer"/>
    <w:basedOn w:val="Normal"/>
    <w:link w:val="FooterChar"/>
    <w:uiPriority w:val="99"/>
    <w:unhideWhenUsed/>
    <w:rsid w:val="00470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A73"/>
  </w:style>
  <w:style w:type="paragraph" w:customStyle="1" w:styleId="paragraph">
    <w:name w:val="paragraph"/>
    <w:basedOn w:val="Normal"/>
    <w:rsid w:val="00470A73"/>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70A73"/>
  </w:style>
  <w:style w:type="character" w:styleId="Hyperlink">
    <w:name w:val="Hyperlink"/>
    <w:basedOn w:val="DefaultParagraphFont"/>
    <w:uiPriority w:val="99"/>
    <w:unhideWhenUsed/>
    <w:rsid w:val="00470A73"/>
    <w:rPr>
      <w:color w:val="467886" w:themeColor="hyperlink"/>
      <w:u w:val="single"/>
    </w:rPr>
  </w:style>
  <w:style w:type="character" w:styleId="CommentReference">
    <w:name w:val="annotation reference"/>
    <w:basedOn w:val="DefaultParagraphFont"/>
    <w:uiPriority w:val="99"/>
    <w:semiHidden/>
    <w:unhideWhenUsed/>
    <w:rsid w:val="00BC1F3E"/>
    <w:rPr>
      <w:sz w:val="16"/>
      <w:szCs w:val="16"/>
    </w:rPr>
  </w:style>
  <w:style w:type="paragraph" w:styleId="CommentText">
    <w:name w:val="annotation text"/>
    <w:basedOn w:val="Normal"/>
    <w:link w:val="CommentTextChar"/>
    <w:uiPriority w:val="99"/>
    <w:unhideWhenUsed/>
    <w:rsid w:val="00BC1F3E"/>
    <w:pPr>
      <w:spacing w:line="240" w:lineRule="auto"/>
    </w:pPr>
    <w:rPr>
      <w:sz w:val="20"/>
      <w:szCs w:val="20"/>
    </w:rPr>
  </w:style>
  <w:style w:type="character" w:customStyle="1" w:styleId="CommentTextChar">
    <w:name w:val="Comment Text Char"/>
    <w:basedOn w:val="DefaultParagraphFont"/>
    <w:link w:val="CommentText"/>
    <w:uiPriority w:val="99"/>
    <w:rsid w:val="00BC1F3E"/>
    <w:rPr>
      <w:sz w:val="20"/>
      <w:szCs w:val="20"/>
    </w:rPr>
  </w:style>
  <w:style w:type="paragraph" w:styleId="CommentSubject">
    <w:name w:val="annotation subject"/>
    <w:basedOn w:val="CommentText"/>
    <w:next w:val="CommentText"/>
    <w:link w:val="CommentSubjectChar"/>
    <w:uiPriority w:val="99"/>
    <w:semiHidden/>
    <w:unhideWhenUsed/>
    <w:rsid w:val="00BC1F3E"/>
    <w:rPr>
      <w:b/>
      <w:bCs/>
    </w:rPr>
  </w:style>
  <w:style w:type="character" w:customStyle="1" w:styleId="CommentSubjectChar">
    <w:name w:val="Comment Subject Char"/>
    <w:basedOn w:val="CommentTextChar"/>
    <w:link w:val="CommentSubject"/>
    <w:uiPriority w:val="99"/>
    <w:semiHidden/>
    <w:rsid w:val="00BC1F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iranunny@mfa.gov.i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17</cp:revision>
  <dcterms:created xsi:type="dcterms:W3CDTF">2024-07-19T17:56:00Z</dcterms:created>
  <dcterms:modified xsi:type="dcterms:W3CDTF">2024-07-23T16:45:00Z</dcterms:modified>
</cp:coreProperties>
</file>