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84C5A" w14:textId="77777777" w:rsidR="00935E46" w:rsidRPr="00935E46" w:rsidRDefault="00935E46" w:rsidP="00935E46">
      <w:pPr>
        <w:spacing w:line="240" w:lineRule="auto"/>
        <w:rPr>
          <w:rFonts w:ascii="Arial" w:hAnsi="Arial" w:cs="Arial"/>
          <w:sz w:val="60"/>
          <w:szCs w:val="60"/>
        </w:rPr>
      </w:pPr>
      <w:r w:rsidRPr="00935E46">
        <w:rPr>
          <w:rFonts w:ascii="Arial" w:hAnsi="Arial" w:cs="Arial"/>
          <w:sz w:val="60"/>
          <w:szCs w:val="60"/>
          <w:highlight w:val="yellow"/>
        </w:rPr>
        <w:t>URGENT ACTION</w:t>
      </w:r>
      <w:r w:rsidRPr="00935E46">
        <w:rPr>
          <w:rFonts w:ascii="Arial" w:hAnsi="Arial" w:cs="Arial"/>
          <w:sz w:val="60"/>
          <w:szCs w:val="60"/>
        </w:rPr>
        <w:t xml:space="preserve"> </w:t>
      </w:r>
    </w:p>
    <w:p w14:paraId="67FF0255" w14:textId="77777777" w:rsidR="00935E46" w:rsidRPr="00935E46" w:rsidRDefault="00935E46" w:rsidP="00935E46">
      <w:pPr>
        <w:spacing w:after="0" w:line="240" w:lineRule="auto"/>
        <w:rPr>
          <w:rFonts w:ascii="Arial" w:hAnsi="Arial" w:cs="Arial"/>
          <w:b/>
          <w:bCs/>
          <w:sz w:val="28"/>
          <w:szCs w:val="28"/>
        </w:rPr>
      </w:pPr>
      <w:r w:rsidRPr="00935E46">
        <w:rPr>
          <w:rFonts w:ascii="Arial" w:hAnsi="Arial" w:cs="Arial"/>
          <w:b/>
          <w:bCs/>
          <w:sz w:val="28"/>
          <w:szCs w:val="28"/>
        </w:rPr>
        <w:t xml:space="preserve">LAWYER ARRESTED OVER PUBLIC REMARKS </w:t>
      </w:r>
    </w:p>
    <w:p w14:paraId="2F58303C" w14:textId="5C9B89CB" w:rsidR="00935E46" w:rsidRDefault="00935E46" w:rsidP="00935E46">
      <w:pPr>
        <w:spacing w:after="0" w:line="240" w:lineRule="auto"/>
        <w:rPr>
          <w:rFonts w:ascii="Arial" w:hAnsi="Arial" w:cs="Arial"/>
          <w:b/>
          <w:bCs/>
          <w:sz w:val="22"/>
          <w:szCs w:val="22"/>
        </w:rPr>
      </w:pPr>
      <w:r w:rsidRPr="00935E46">
        <w:rPr>
          <w:rFonts w:ascii="Arial" w:hAnsi="Arial" w:cs="Arial"/>
          <w:b/>
          <w:bCs/>
          <w:sz w:val="22"/>
          <w:szCs w:val="22"/>
        </w:rPr>
        <w:t>On May</w:t>
      </w:r>
      <w:r w:rsidR="002C3BCF">
        <w:rPr>
          <w:rFonts w:ascii="Arial" w:hAnsi="Arial" w:cs="Arial"/>
          <w:b/>
          <w:bCs/>
          <w:sz w:val="22"/>
          <w:szCs w:val="22"/>
        </w:rPr>
        <w:t xml:space="preserve"> </w:t>
      </w:r>
      <w:r w:rsidR="002C3BCF" w:rsidRPr="00935E46">
        <w:rPr>
          <w:rFonts w:ascii="Arial" w:hAnsi="Arial" w:cs="Arial"/>
          <w:b/>
          <w:bCs/>
          <w:sz w:val="22"/>
          <w:szCs w:val="22"/>
        </w:rPr>
        <w:t>11</w:t>
      </w:r>
      <w:r w:rsidR="002C3BCF">
        <w:rPr>
          <w:rFonts w:ascii="Arial" w:hAnsi="Arial" w:cs="Arial"/>
          <w:b/>
          <w:bCs/>
          <w:sz w:val="22"/>
          <w:szCs w:val="22"/>
        </w:rPr>
        <w:t>,</w:t>
      </w:r>
      <w:r w:rsidRPr="00935E46">
        <w:rPr>
          <w:rFonts w:ascii="Arial" w:hAnsi="Arial" w:cs="Arial"/>
          <w:b/>
          <w:bCs/>
          <w:sz w:val="22"/>
          <w:szCs w:val="22"/>
        </w:rPr>
        <w:t xml:space="preserve"> 2024, security forces, masked and in civilian clothing stormed the Bar Association offices in Tunis to arrest lawyer and media personality</w:t>
      </w:r>
      <w:r w:rsidR="00AE535C">
        <w:rPr>
          <w:rFonts w:ascii="Arial" w:hAnsi="Arial" w:cs="Arial"/>
          <w:b/>
          <w:bCs/>
          <w:sz w:val="22"/>
          <w:szCs w:val="22"/>
        </w:rPr>
        <w:t>,</w:t>
      </w:r>
      <w:r w:rsidRPr="00935E46">
        <w:rPr>
          <w:rFonts w:ascii="Arial" w:hAnsi="Arial" w:cs="Arial"/>
          <w:b/>
          <w:bCs/>
          <w:sz w:val="22"/>
          <w:szCs w:val="22"/>
        </w:rPr>
        <w:t xml:space="preserve"> Sonia Dahmani. On May</w:t>
      </w:r>
      <w:r w:rsidR="005A304E">
        <w:rPr>
          <w:rFonts w:ascii="Arial" w:hAnsi="Arial" w:cs="Arial"/>
          <w:b/>
          <w:bCs/>
          <w:sz w:val="22"/>
          <w:szCs w:val="22"/>
        </w:rPr>
        <w:t xml:space="preserve"> </w:t>
      </w:r>
      <w:r w:rsidR="005A304E" w:rsidRPr="00935E46">
        <w:rPr>
          <w:rFonts w:ascii="Arial" w:hAnsi="Arial" w:cs="Arial"/>
          <w:b/>
          <w:bCs/>
          <w:sz w:val="22"/>
          <w:szCs w:val="22"/>
        </w:rPr>
        <w:t>13</w:t>
      </w:r>
      <w:r w:rsidRPr="00935E46">
        <w:rPr>
          <w:rFonts w:ascii="Arial" w:hAnsi="Arial" w:cs="Arial"/>
          <w:b/>
          <w:bCs/>
          <w:sz w:val="22"/>
          <w:szCs w:val="22"/>
        </w:rPr>
        <w:t xml:space="preserve">, an investigative judge in the Tunis Court of First Instance ordered her detention pending investigation over critical remarks she made on a TV show. She is accused of spreading false information under Article 24 of draconian cybercrimes Decree-Law 54 which carries a five-year prison sentence and a fine of 50,000 dinars (around 16,000 USD). Sonia Dahmani is currently arbitrarily detained in the </w:t>
      </w:r>
      <w:proofErr w:type="spellStart"/>
      <w:r w:rsidRPr="00935E46">
        <w:rPr>
          <w:rFonts w:ascii="Arial" w:hAnsi="Arial" w:cs="Arial"/>
          <w:b/>
          <w:bCs/>
          <w:sz w:val="22"/>
          <w:szCs w:val="22"/>
        </w:rPr>
        <w:t>Manouba</w:t>
      </w:r>
      <w:proofErr w:type="spellEnd"/>
      <w:r w:rsidRPr="00935E46">
        <w:rPr>
          <w:rFonts w:ascii="Arial" w:hAnsi="Arial" w:cs="Arial"/>
          <w:b/>
          <w:bCs/>
          <w:sz w:val="22"/>
          <w:szCs w:val="22"/>
        </w:rPr>
        <w:t xml:space="preserve"> prison in Tunis and her next hearing with judicial authorities is scheduled for May</w:t>
      </w:r>
      <w:r w:rsidR="0072161A">
        <w:rPr>
          <w:rFonts w:ascii="Arial" w:hAnsi="Arial" w:cs="Arial"/>
          <w:b/>
          <w:bCs/>
          <w:sz w:val="22"/>
          <w:szCs w:val="22"/>
        </w:rPr>
        <w:t xml:space="preserve"> </w:t>
      </w:r>
      <w:r w:rsidR="0072161A" w:rsidRPr="00935E46">
        <w:rPr>
          <w:rFonts w:ascii="Arial" w:hAnsi="Arial" w:cs="Arial"/>
          <w:b/>
          <w:bCs/>
          <w:sz w:val="22"/>
          <w:szCs w:val="22"/>
        </w:rPr>
        <w:t>20</w:t>
      </w:r>
      <w:r w:rsidRPr="00935E46">
        <w:rPr>
          <w:rFonts w:ascii="Arial" w:hAnsi="Arial" w:cs="Arial"/>
          <w:b/>
          <w:bCs/>
          <w:sz w:val="22"/>
          <w:szCs w:val="22"/>
        </w:rPr>
        <w:t xml:space="preserve">. We call on the Tunisian authorities to immediately and unconditionally release Sonia Dahmani as she is detained solely for peacefully exercising her right to freedom of expression and drop the baseless criminal investigation against her. </w:t>
      </w:r>
    </w:p>
    <w:p w14:paraId="6D712487" w14:textId="77777777" w:rsidR="00935E46" w:rsidRPr="00935E46" w:rsidRDefault="00935E46" w:rsidP="00935E46">
      <w:pPr>
        <w:spacing w:after="0" w:line="240" w:lineRule="auto"/>
        <w:rPr>
          <w:rFonts w:ascii="Arial" w:hAnsi="Arial" w:cs="Arial"/>
          <w:b/>
          <w:bCs/>
          <w:sz w:val="18"/>
          <w:szCs w:val="18"/>
        </w:rPr>
      </w:pPr>
    </w:p>
    <w:p w14:paraId="00FCF52A" w14:textId="77777777" w:rsidR="00935E46" w:rsidRPr="00A97221" w:rsidRDefault="00935E46" w:rsidP="00935E46">
      <w:pPr>
        <w:pStyle w:val="paragraph"/>
        <w:spacing w:before="0" w:beforeAutospacing="0" w:after="0" w:afterAutospacing="0"/>
        <w:textAlignment w:val="baseline"/>
        <w:rPr>
          <w:rFonts w:ascii="Arial" w:hAnsi="Arial" w:cs="Arial"/>
          <w:sz w:val="20"/>
          <w:szCs w:val="20"/>
        </w:rPr>
      </w:pPr>
      <w:r w:rsidRPr="00A97221">
        <w:rPr>
          <w:rFonts w:ascii="Arial" w:hAnsi="Arial" w:cs="Arial"/>
          <w:sz w:val="20"/>
          <w:szCs w:val="20"/>
        </w:rPr>
        <w:t xml:space="preserve">TAKE ACTION: </w:t>
      </w:r>
    </w:p>
    <w:p w14:paraId="0355F0E7" w14:textId="77777777" w:rsidR="00935E46" w:rsidRPr="00A97221" w:rsidRDefault="00935E46" w:rsidP="00935E46">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A97221">
        <w:rPr>
          <w:rStyle w:val="normaltextrun"/>
          <w:rFonts w:ascii="Arial" w:eastAsiaTheme="majorEastAsia" w:hAnsi="Arial" w:cs="Arial"/>
          <w:color w:val="000000"/>
          <w:sz w:val="20"/>
          <w:szCs w:val="20"/>
        </w:rPr>
        <w:t xml:space="preserve">Write a letter in your own words or </w:t>
      </w:r>
      <w:proofErr w:type="gramStart"/>
      <w:r w:rsidRPr="00A97221">
        <w:rPr>
          <w:rStyle w:val="normaltextrun"/>
          <w:rFonts w:ascii="Arial" w:eastAsiaTheme="majorEastAsia" w:hAnsi="Arial" w:cs="Arial"/>
          <w:color w:val="000000"/>
          <w:sz w:val="20"/>
          <w:szCs w:val="20"/>
        </w:rPr>
        <w:t>using</w:t>
      </w:r>
      <w:proofErr w:type="gramEnd"/>
      <w:r w:rsidRPr="00A97221">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A97221">
        <w:rPr>
          <w:rStyle w:val="normaltextrun"/>
          <w:rFonts w:ascii="Arial" w:eastAsiaTheme="majorEastAsia" w:hAnsi="Arial" w:cs="Arial"/>
          <w:color w:val="000000"/>
          <w:sz w:val="20"/>
          <w:szCs w:val="20"/>
        </w:rPr>
        <w:t>Tweet</w:t>
      </w:r>
      <w:proofErr w:type="gramEnd"/>
      <w:r w:rsidRPr="00A97221">
        <w:rPr>
          <w:rStyle w:val="normaltextrun"/>
          <w:rFonts w:ascii="Arial" w:eastAsiaTheme="majorEastAsia" w:hAnsi="Arial" w:cs="Arial"/>
          <w:color w:val="000000"/>
          <w:sz w:val="20"/>
          <w:szCs w:val="20"/>
        </w:rPr>
        <w:t xml:space="preserve"> them.</w:t>
      </w:r>
    </w:p>
    <w:p w14:paraId="13077A94" w14:textId="2414101C" w:rsidR="00935E46" w:rsidRPr="00A97221" w:rsidRDefault="00000000" w:rsidP="00935E46">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935E46" w:rsidRPr="00A97221">
          <w:rPr>
            <w:rStyle w:val="normaltextrun"/>
            <w:rFonts w:ascii="Arial" w:eastAsiaTheme="majorEastAsia" w:hAnsi="Arial" w:cs="Arial"/>
            <w:color w:val="0563C1"/>
            <w:sz w:val="20"/>
            <w:szCs w:val="20"/>
            <w:u w:val="single"/>
          </w:rPr>
          <w:t>Click here</w:t>
        </w:r>
      </w:hyperlink>
      <w:r w:rsidR="00935E46" w:rsidRPr="00A97221">
        <w:rPr>
          <w:rStyle w:val="normaltextrun"/>
          <w:rFonts w:ascii="Arial" w:eastAsiaTheme="majorEastAsia" w:hAnsi="Arial" w:cs="Arial"/>
          <w:color w:val="000000"/>
          <w:sz w:val="20"/>
          <w:szCs w:val="20"/>
        </w:rPr>
        <w:t xml:space="preserve"> to let us know the </w:t>
      </w:r>
      <w:r w:rsidR="00935E46" w:rsidRPr="00A97221">
        <w:rPr>
          <w:rStyle w:val="normaltextrun"/>
          <w:rFonts w:ascii="Arial" w:eastAsiaTheme="majorEastAsia" w:hAnsi="Arial" w:cs="Arial"/>
          <w:sz w:val="20"/>
          <w:szCs w:val="20"/>
        </w:rPr>
        <w:t xml:space="preserve">actions you took on </w:t>
      </w:r>
      <w:r w:rsidR="00935E46">
        <w:rPr>
          <w:rStyle w:val="normaltextrun"/>
          <w:rFonts w:ascii="Arial" w:eastAsiaTheme="majorEastAsia" w:hAnsi="Arial" w:cs="Arial"/>
          <w:b/>
          <w:bCs/>
          <w:i/>
          <w:iCs/>
          <w:color w:val="000000" w:themeColor="text1"/>
          <w:sz w:val="20"/>
          <w:szCs w:val="20"/>
        </w:rPr>
        <w:t>U</w:t>
      </w:r>
      <w:r w:rsidR="00935E46" w:rsidRPr="00A97221">
        <w:rPr>
          <w:rStyle w:val="normaltextrun"/>
          <w:rFonts w:ascii="Arial" w:eastAsiaTheme="majorEastAsia" w:hAnsi="Arial" w:cs="Arial"/>
          <w:b/>
          <w:bCs/>
          <w:i/>
          <w:iCs/>
          <w:color w:val="000000" w:themeColor="text1"/>
          <w:sz w:val="20"/>
          <w:szCs w:val="20"/>
        </w:rPr>
        <w:t xml:space="preserve">rgent Action </w:t>
      </w:r>
      <w:r w:rsidR="00935E46">
        <w:rPr>
          <w:rStyle w:val="normaltextrun"/>
          <w:rFonts w:ascii="Arial" w:eastAsiaTheme="majorEastAsia" w:hAnsi="Arial" w:cs="Arial"/>
          <w:b/>
          <w:bCs/>
          <w:i/>
          <w:iCs/>
          <w:color w:val="000000" w:themeColor="text1"/>
          <w:sz w:val="20"/>
          <w:szCs w:val="20"/>
        </w:rPr>
        <w:t>43</w:t>
      </w:r>
      <w:r w:rsidR="00935E46" w:rsidRPr="00A97221">
        <w:rPr>
          <w:rStyle w:val="normaltextrun"/>
          <w:rFonts w:ascii="Arial" w:eastAsiaTheme="majorEastAsia" w:hAnsi="Arial" w:cs="Arial"/>
          <w:b/>
          <w:bCs/>
          <w:i/>
          <w:iCs/>
          <w:color w:val="000000" w:themeColor="text1"/>
          <w:sz w:val="20"/>
          <w:szCs w:val="20"/>
        </w:rPr>
        <w:t>.2</w:t>
      </w:r>
      <w:r w:rsidR="00935E46">
        <w:rPr>
          <w:rStyle w:val="normaltextrun"/>
          <w:rFonts w:ascii="Arial" w:eastAsiaTheme="majorEastAsia" w:hAnsi="Arial" w:cs="Arial"/>
          <w:b/>
          <w:bCs/>
          <w:i/>
          <w:iCs/>
          <w:color w:val="000000" w:themeColor="text1"/>
          <w:sz w:val="20"/>
          <w:szCs w:val="20"/>
        </w:rPr>
        <w:t>4</w:t>
      </w:r>
      <w:r w:rsidR="00935E46" w:rsidRPr="00A97221">
        <w:rPr>
          <w:rStyle w:val="normaltextrun"/>
          <w:rFonts w:ascii="Arial" w:eastAsiaTheme="majorEastAsia" w:hAnsi="Arial" w:cs="Arial"/>
          <w:b/>
          <w:bCs/>
          <w:color w:val="000000" w:themeColor="text1"/>
          <w:sz w:val="20"/>
          <w:szCs w:val="20"/>
        </w:rPr>
        <w:t xml:space="preserve">. </w:t>
      </w:r>
      <w:r w:rsidR="00935E46" w:rsidRPr="00A97221">
        <w:rPr>
          <w:rStyle w:val="normaltextrun"/>
          <w:rFonts w:ascii="Arial" w:eastAsiaTheme="majorEastAsia" w:hAnsi="Arial" w:cs="Arial"/>
          <w:sz w:val="20"/>
          <w:szCs w:val="20"/>
        </w:rPr>
        <w:t xml:space="preserve">It’s important </w:t>
      </w:r>
      <w:r w:rsidR="00935E46" w:rsidRPr="00A97221">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5DD2C65" w14:textId="77777777" w:rsidR="00935E46" w:rsidRPr="00935E46" w:rsidRDefault="00935E46" w:rsidP="00935E46">
      <w:pPr>
        <w:spacing w:after="0" w:line="240" w:lineRule="auto"/>
        <w:rPr>
          <w:rFonts w:ascii="Arial" w:hAnsi="Arial" w:cs="Arial"/>
          <w:b/>
          <w:bCs/>
          <w:sz w:val="18"/>
          <w:szCs w:val="18"/>
        </w:rPr>
      </w:pPr>
    </w:p>
    <w:p w14:paraId="7950826B" w14:textId="77777777" w:rsidR="00935E46" w:rsidRDefault="00935E46" w:rsidP="00935E46">
      <w:pPr>
        <w:spacing w:after="0" w:line="240" w:lineRule="auto"/>
        <w:rPr>
          <w:rFonts w:ascii="Arial" w:hAnsi="Arial" w:cs="Arial"/>
          <w:sz w:val="20"/>
          <w:szCs w:val="20"/>
        </w:rPr>
        <w:sectPr w:rsidR="00935E46" w:rsidSect="00935E4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2EE7576" w14:textId="77777777" w:rsidR="00935E46" w:rsidRPr="009D1422" w:rsidRDefault="00935E46" w:rsidP="00935E46">
      <w:pPr>
        <w:spacing w:after="0" w:line="240" w:lineRule="auto"/>
        <w:rPr>
          <w:rFonts w:ascii="Arial" w:hAnsi="Arial" w:cs="Arial"/>
          <w:b/>
          <w:bCs/>
          <w:sz w:val="20"/>
          <w:szCs w:val="20"/>
        </w:rPr>
      </w:pPr>
      <w:r w:rsidRPr="009D1422">
        <w:rPr>
          <w:rFonts w:ascii="Arial" w:hAnsi="Arial" w:cs="Arial"/>
          <w:b/>
          <w:bCs/>
          <w:sz w:val="20"/>
          <w:szCs w:val="20"/>
        </w:rPr>
        <w:t xml:space="preserve">President of the Republic Kais Saied </w:t>
      </w:r>
    </w:p>
    <w:p w14:paraId="3F415680" w14:textId="77777777" w:rsidR="00935E46" w:rsidRPr="009D1422" w:rsidRDefault="00935E46" w:rsidP="00935E46">
      <w:pPr>
        <w:spacing w:after="0" w:line="240" w:lineRule="auto"/>
        <w:rPr>
          <w:rFonts w:ascii="Arial" w:hAnsi="Arial" w:cs="Arial"/>
          <w:sz w:val="20"/>
          <w:szCs w:val="20"/>
        </w:rPr>
      </w:pPr>
      <w:r w:rsidRPr="009D1422">
        <w:rPr>
          <w:rFonts w:ascii="Arial" w:hAnsi="Arial" w:cs="Arial"/>
          <w:sz w:val="20"/>
          <w:szCs w:val="20"/>
        </w:rPr>
        <w:t xml:space="preserve">Route de la Goulette </w:t>
      </w:r>
    </w:p>
    <w:p w14:paraId="459521D9" w14:textId="77777777" w:rsidR="00935E46" w:rsidRPr="009D1422" w:rsidRDefault="00935E46" w:rsidP="00935E46">
      <w:pPr>
        <w:spacing w:after="0" w:line="240" w:lineRule="auto"/>
        <w:rPr>
          <w:rFonts w:ascii="Arial" w:hAnsi="Arial" w:cs="Arial"/>
          <w:sz w:val="20"/>
          <w:szCs w:val="20"/>
        </w:rPr>
      </w:pPr>
      <w:r w:rsidRPr="009D1422">
        <w:rPr>
          <w:rFonts w:ascii="Arial" w:hAnsi="Arial" w:cs="Arial"/>
          <w:sz w:val="20"/>
          <w:szCs w:val="20"/>
        </w:rPr>
        <w:t xml:space="preserve">Site </w:t>
      </w:r>
      <w:proofErr w:type="spellStart"/>
      <w:r w:rsidRPr="009D1422">
        <w:rPr>
          <w:rFonts w:ascii="Arial" w:hAnsi="Arial" w:cs="Arial"/>
          <w:sz w:val="20"/>
          <w:szCs w:val="20"/>
        </w:rPr>
        <w:t>archéologique</w:t>
      </w:r>
      <w:proofErr w:type="spellEnd"/>
      <w:r w:rsidRPr="009D1422">
        <w:rPr>
          <w:rFonts w:ascii="Arial" w:hAnsi="Arial" w:cs="Arial"/>
          <w:sz w:val="20"/>
          <w:szCs w:val="20"/>
        </w:rPr>
        <w:t xml:space="preserve"> de Carthage, </w:t>
      </w:r>
      <w:proofErr w:type="spellStart"/>
      <w:r w:rsidRPr="009D1422">
        <w:rPr>
          <w:rFonts w:ascii="Arial" w:hAnsi="Arial" w:cs="Arial"/>
          <w:sz w:val="20"/>
          <w:szCs w:val="20"/>
        </w:rPr>
        <w:t>Tunisie</w:t>
      </w:r>
      <w:proofErr w:type="spellEnd"/>
      <w:r w:rsidRPr="009D1422">
        <w:rPr>
          <w:rFonts w:ascii="Arial" w:hAnsi="Arial" w:cs="Arial"/>
          <w:sz w:val="20"/>
          <w:szCs w:val="20"/>
        </w:rPr>
        <w:t xml:space="preserve"> </w:t>
      </w:r>
    </w:p>
    <w:p w14:paraId="13540CC7" w14:textId="77777777" w:rsidR="00935E46" w:rsidRPr="009D1422" w:rsidRDefault="00935E46" w:rsidP="00935E46">
      <w:pPr>
        <w:spacing w:after="0" w:line="240" w:lineRule="auto"/>
        <w:rPr>
          <w:rFonts w:ascii="Arial" w:hAnsi="Arial" w:cs="Arial"/>
          <w:sz w:val="20"/>
          <w:szCs w:val="20"/>
        </w:rPr>
      </w:pPr>
      <w:r w:rsidRPr="009D1422">
        <w:rPr>
          <w:rFonts w:ascii="Arial" w:hAnsi="Arial" w:cs="Arial"/>
          <w:sz w:val="20"/>
          <w:szCs w:val="20"/>
        </w:rPr>
        <w:t xml:space="preserve">Email: contact@carthage.tn  </w:t>
      </w:r>
    </w:p>
    <w:p w14:paraId="77A14F52" w14:textId="1D9DAF2D" w:rsidR="00935E46" w:rsidRPr="009D1422" w:rsidRDefault="00935E46" w:rsidP="00935E46">
      <w:pPr>
        <w:spacing w:after="0" w:line="240" w:lineRule="auto"/>
        <w:rPr>
          <w:rFonts w:ascii="Arial" w:hAnsi="Arial" w:cs="Arial"/>
          <w:sz w:val="20"/>
          <w:szCs w:val="20"/>
        </w:rPr>
      </w:pPr>
      <w:r w:rsidRPr="009D1422">
        <w:rPr>
          <w:rFonts w:ascii="Arial" w:hAnsi="Arial" w:cs="Arial"/>
          <w:sz w:val="20"/>
          <w:szCs w:val="20"/>
        </w:rPr>
        <w:t xml:space="preserve">Twitter: </w:t>
      </w:r>
      <w:hyperlink r:id="rId12" w:history="1">
        <w:r w:rsidRPr="0047528E">
          <w:rPr>
            <w:rStyle w:val="Hyperlink"/>
            <w:rFonts w:ascii="Arial" w:hAnsi="Arial" w:cs="Arial"/>
            <w:sz w:val="20"/>
            <w:szCs w:val="20"/>
          </w:rPr>
          <w:t>@TnPresidency</w:t>
        </w:r>
      </w:hyperlink>
      <w:r w:rsidRPr="009D1422">
        <w:rPr>
          <w:rFonts w:ascii="Arial" w:hAnsi="Arial" w:cs="Arial"/>
          <w:sz w:val="20"/>
          <w:szCs w:val="20"/>
        </w:rPr>
        <w:t xml:space="preserve"> </w:t>
      </w:r>
    </w:p>
    <w:p w14:paraId="5B0D3077" w14:textId="2D12D810" w:rsidR="00935E46" w:rsidRPr="009D1422" w:rsidRDefault="007A75FA" w:rsidP="00935E46">
      <w:pPr>
        <w:spacing w:after="0" w:line="240" w:lineRule="auto"/>
        <w:jc w:val="right"/>
        <w:rPr>
          <w:rFonts w:ascii="Arial" w:hAnsi="Arial" w:cs="Arial"/>
          <w:b/>
          <w:bCs/>
          <w:sz w:val="20"/>
          <w:szCs w:val="20"/>
        </w:rPr>
      </w:pPr>
      <w:r>
        <w:rPr>
          <w:rFonts w:ascii="Arial" w:hAnsi="Arial" w:cs="Arial"/>
          <w:b/>
          <w:bCs/>
          <w:sz w:val="20"/>
          <w:szCs w:val="20"/>
        </w:rPr>
        <w:br w:type="column"/>
      </w:r>
      <w:r w:rsidR="00935E46" w:rsidRPr="009D1422">
        <w:rPr>
          <w:rFonts w:ascii="Arial" w:hAnsi="Arial" w:cs="Arial"/>
          <w:b/>
          <w:bCs/>
          <w:sz w:val="20"/>
          <w:szCs w:val="20"/>
        </w:rPr>
        <w:t>Tunisian Ambassador to the United States</w:t>
      </w:r>
    </w:p>
    <w:p w14:paraId="240925E4" w14:textId="77777777" w:rsidR="00935E46" w:rsidRPr="009D1422" w:rsidRDefault="00935E46" w:rsidP="00935E46">
      <w:pPr>
        <w:spacing w:after="0" w:line="240" w:lineRule="auto"/>
        <w:jc w:val="right"/>
        <w:rPr>
          <w:rFonts w:ascii="Arial" w:hAnsi="Arial" w:cs="Arial"/>
          <w:b/>
          <w:bCs/>
          <w:sz w:val="20"/>
          <w:szCs w:val="20"/>
        </w:rPr>
      </w:pPr>
      <w:r w:rsidRPr="009D1422">
        <w:rPr>
          <w:rFonts w:ascii="Arial" w:hAnsi="Arial" w:cs="Arial"/>
          <w:b/>
          <w:bCs/>
          <w:sz w:val="20"/>
          <w:szCs w:val="20"/>
        </w:rPr>
        <w:t xml:space="preserve">Her Excellency Mrs. Hanene </w:t>
      </w:r>
      <w:proofErr w:type="spellStart"/>
      <w:r w:rsidRPr="009D1422">
        <w:rPr>
          <w:rFonts w:ascii="Arial" w:hAnsi="Arial" w:cs="Arial"/>
          <w:b/>
          <w:bCs/>
          <w:sz w:val="20"/>
          <w:szCs w:val="20"/>
        </w:rPr>
        <w:t>Tajouri</w:t>
      </w:r>
      <w:proofErr w:type="spellEnd"/>
      <w:r w:rsidRPr="009D1422">
        <w:rPr>
          <w:rFonts w:ascii="Arial" w:hAnsi="Arial" w:cs="Arial"/>
          <w:b/>
          <w:bCs/>
          <w:sz w:val="20"/>
          <w:szCs w:val="20"/>
        </w:rPr>
        <w:t xml:space="preserve"> </w:t>
      </w:r>
      <w:proofErr w:type="spellStart"/>
      <w:r w:rsidRPr="009D1422">
        <w:rPr>
          <w:rFonts w:ascii="Arial" w:hAnsi="Arial" w:cs="Arial"/>
          <w:b/>
          <w:bCs/>
          <w:sz w:val="20"/>
          <w:szCs w:val="20"/>
        </w:rPr>
        <w:t>Bessassi</w:t>
      </w:r>
      <w:proofErr w:type="spellEnd"/>
    </w:p>
    <w:p w14:paraId="0DFF5B72" w14:textId="77777777" w:rsidR="00935E46" w:rsidRPr="009D1422" w:rsidRDefault="00935E46" w:rsidP="00935E46">
      <w:pPr>
        <w:spacing w:after="0" w:line="240" w:lineRule="auto"/>
        <w:jc w:val="right"/>
        <w:rPr>
          <w:rFonts w:ascii="Arial" w:hAnsi="Arial" w:cs="Arial"/>
          <w:sz w:val="20"/>
          <w:szCs w:val="20"/>
        </w:rPr>
      </w:pPr>
      <w:r w:rsidRPr="009D1422">
        <w:rPr>
          <w:rFonts w:ascii="Arial" w:hAnsi="Arial" w:cs="Arial"/>
          <w:sz w:val="20"/>
          <w:szCs w:val="20"/>
        </w:rPr>
        <w:t xml:space="preserve">1515 Massachusetts Avenue, </w:t>
      </w:r>
    </w:p>
    <w:p w14:paraId="1863E00F" w14:textId="77777777" w:rsidR="00935E46" w:rsidRPr="009D1422" w:rsidRDefault="00935E46" w:rsidP="00935E46">
      <w:pPr>
        <w:spacing w:after="0" w:line="240" w:lineRule="auto"/>
        <w:jc w:val="right"/>
        <w:rPr>
          <w:rFonts w:ascii="Arial" w:hAnsi="Arial" w:cs="Arial"/>
          <w:sz w:val="20"/>
          <w:szCs w:val="20"/>
        </w:rPr>
      </w:pPr>
      <w:r w:rsidRPr="009D1422">
        <w:rPr>
          <w:rFonts w:ascii="Arial" w:hAnsi="Arial" w:cs="Arial"/>
          <w:sz w:val="20"/>
          <w:szCs w:val="20"/>
        </w:rPr>
        <w:t>NW, Washington DC 20005</w:t>
      </w:r>
    </w:p>
    <w:p w14:paraId="5DDDA11B" w14:textId="77777777" w:rsidR="00935E46" w:rsidRDefault="00935E46" w:rsidP="00935E46">
      <w:pPr>
        <w:spacing w:after="0" w:line="240" w:lineRule="auto"/>
        <w:jc w:val="right"/>
        <w:rPr>
          <w:rStyle w:val="Hyperlink"/>
          <w:rFonts w:ascii="Arial" w:hAnsi="Arial" w:cs="Arial"/>
          <w:sz w:val="20"/>
          <w:szCs w:val="20"/>
        </w:rPr>
      </w:pPr>
      <w:r w:rsidRPr="009D1422">
        <w:rPr>
          <w:rFonts w:ascii="Arial" w:hAnsi="Arial" w:cs="Arial"/>
          <w:sz w:val="20"/>
          <w:szCs w:val="20"/>
        </w:rPr>
        <w:t xml:space="preserve">Email: </w:t>
      </w:r>
      <w:hyperlink r:id="rId13" w:tgtFrame="_blank" w:history="1">
        <w:r w:rsidRPr="009D1422">
          <w:rPr>
            <w:rStyle w:val="Hyperlink"/>
            <w:rFonts w:ascii="Arial" w:hAnsi="Arial" w:cs="Arial"/>
            <w:sz w:val="20"/>
            <w:szCs w:val="20"/>
          </w:rPr>
          <w:t>AT.Washington@Tunisianembassy.org</w:t>
        </w:r>
      </w:hyperlink>
    </w:p>
    <w:p w14:paraId="4A976967" w14:textId="1CC2ECAF" w:rsidR="007A75FA" w:rsidRPr="009D1422" w:rsidRDefault="007A75FA" w:rsidP="00935E46">
      <w:pPr>
        <w:spacing w:after="0" w:line="240" w:lineRule="auto"/>
        <w:jc w:val="right"/>
        <w:rPr>
          <w:rFonts w:ascii="Arial" w:hAnsi="Arial" w:cs="Arial"/>
          <w:sz w:val="20"/>
          <w:szCs w:val="20"/>
        </w:rPr>
        <w:sectPr w:rsidR="007A75FA" w:rsidRPr="009D1422" w:rsidSect="00935E46">
          <w:type w:val="continuous"/>
          <w:pgSz w:w="12240" w:h="15840"/>
          <w:pgMar w:top="720" w:right="720" w:bottom="2160" w:left="720" w:header="720" w:footer="720" w:gutter="0"/>
          <w:cols w:num="2" w:space="720"/>
          <w:docGrid w:linePitch="360"/>
        </w:sectPr>
      </w:pPr>
      <w:r w:rsidRPr="007A75FA">
        <w:rPr>
          <w:rFonts w:ascii="Arial" w:hAnsi="Arial" w:cs="Arial"/>
          <w:sz w:val="20"/>
          <w:szCs w:val="20"/>
        </w:rPr>
        <w:t>Salutation: Dear Ambassador Mrs.</w:t>
      </w:r>
      <w:r w:rsidRPr="007A75FA">
        <w:rPr>
          <w:rFonts w:ascii="Arial" w:hAnsi="Arial" w:cs="Arial"/>
          <w:sz w:val="20"/>
          <w:szCs w:val="20"/>
        </w:rPr>
        <w:t xml:space="preserve"> Hanene </w:t>
      </w:r>
      <w:proofErr w:type="spellStart"/>
      <w:r w:rsidRPr="007A75FA">
        <w:rPr>
          <w:rFonts w:ascii="Arial" w:hAnsi="Arial" w:cs="Arial"/>
          <w:sz w:val="20"/>
          <w:szCs w:val="20"/>
        </w:rPr>
        <w:t>Tajouri</w:t>
      </w:r>
      <w:proofErr w:type="spellEnd"/>
      <w:r w:rsidRPr="007A75FA">
        <w:rPr>
          <w:rFonts w:ascii="Arial" w:hAnsi="Arial" w:cs="Arial"/>
          <w:sz w:val="20"/>
          <w:szCs w:val="20"/>
        </w:rPr>
        <w:t xml:space="preserve"> </w:t>
      </w:r>
      <w:proofErr w:type="spellStart"/>
      <w:r w:rsidRPr="007A75FA">
        <w:rPr>
          <w:rFonts w:ascii="Arial" w:hAnsi="Arial" w:cs="Arial"/>
          <w:sz w:val="20"/>
          <w:szCs w:val="20"/>
        </w:rPr>
        <w:t>Bessassi</w:t>
      </w:r>
      <w:proofErr w:type="spellEnd"/>
    </w:p>
    <w:p w14:paraId="20A831C4" w14:textId="77777777" w:rsidR="00935E46" w:rsidRPr="007A75FA" w:rsidRDefault="00935E46" w:rsidP="00935E46">
      <w:pPr>
        <w:spacing w:after="0" w:line="240" w:lineRule="auto"/>
        <w:rPr>
          <w:rFonts w:ascii="Arial" w:hAnsi="Arial" w:cs="Arial"/>
          <w:sz w:val="20"/>
          <w:szCs w:val="20"/>
        </w:rPr>
        <w:sectPr w:rsidR="00935E46" w:rsidRPr="007A75FA" w:rsidSect="00935E46">
          <w:type w:val="continuous"/>
          <w:pgSz w:w="12240" w:h="15840"/>
          <w:pgMar w:top="720" w:right="720" w:bottom="2160" w:left="720" w:header="720" w:footer="720" w:gutter="0"/>
          <w:cols w:num="2" w:space="720"/>
          <w:docGrid w:linePitch="360"/>
        </w:sectPr>
      </w:pPr>
    </w:p>
    <w:p w14:paraId="339BE317" w14:textId="1D77BDD3" w:rsidR="00935E46" w:rsidRDefault="00935E46" w:rsidP="00935E46">
      <w:pPr>
        <w:spacing w:line="240" w:lineRule="auto"/>
        <w:rPr>
          <w:rFonts w:ascii="Arial" w:hAnsi="Arial" w:cs="Arial"/>
        </w:rPr>
      </w:pPr>
      <w:r w:rsidRPr="00935E46">
        <w:rPr>
          <w:rFonts w:ascii="Arial" w:hAnsi="Arial" w:cs="Arial"/>
        </w:rPr>
        <w:t>Your Excellency,</w:t>
      </w:r>
      <w:r w:rsidR="007A75FA">
        <w:rPr>
          <w:rFonts w:ascii="Arial" w:hAnsi="Arial" w:cs="Arial"/>
        </w:rPr>
        <w:t xml:space="preserve"> or Dear Ambassador,</w:t>
      </w:r>
    </w:p>
    <w:p w14:paraId="52C8B7E8" w14:textId="7275BCD6" w:rsidR="00935E46" w:rsidRDefault="00935E46" w:rsidP="00935E46">
      <w:pPr>
        <w:spacing w:line="240" w:lineRule="auto"/>
        <w:rPr>
          <w:rFonts w:ascii="Arial" w:hAnsi="Arial" w:cs="Arial"/>
        </w:rPr>
      </w:pPr>
      <w:r w:rsidRPr="00935E46">
        <w:rPr>
          <w:rFonts w:ascii="Arial" w:hAnsi="Arial" w:cs="Arial"/>
        </w:rPr>
        <w:t xml:space="preserve">I </w:t>
      </w:r>
      <w:r w:rsidR="00091AB8">
        <w:rPr>
          <w:rFonts w:ascii="Arial" w:hAnsi="Arial" w:cs="Arial"/>
        </w:rPr>
        <w:t xml:space="preserve">am </w:t>
      </w:r>
      <w:r w:rsidRPr="00D6282A">
        <w:rPr>
          <w:rFonts w:ascii="Arial" w:hAnsi="Arial" w:cs="Arial"/>
        </w:rPr>
        <w:t>grave</w:t>
      </w:r>
      <w:r w:rsidR="00091AB8" w:rsidRPr="00D6282A">
        <w:rPr>
          <w:rFonts w:ascii="Arial" w:hAnsi="Arial" w:cs="Arial"/>
        </w:rPr>
        <w:t>ly</w:t>
      </w:r>
      <w:r w:rsidRPr="00D6282A">
        <w:rPr>
          <w:rFonts w:ascii="Arial" w:hAnsi="Arial" w:cs="Arial"/>
        </w:rPr>
        <w:t xml:space="preserve"> concern</w:t>
      </w:r>
      <w:r w:rsidR="00091AB8" w:rsidRPr="00D6282A">
        <w:rPr>
          <w:rFonts w:ascii="Arial" w:hAnsi="Arial" w:cs="Arial"/>
        </w:rPr>
        <w:t>ed</w:t>
      </w:r>
      <w:r w:rsidRPr="00D6282A">
        <w:rPr>
          <w:rFonts w:ascii="Arial" w:hAnsi="Arial" w:cs="Arial"/>
        </w:rPr>
        <w:t xml:space="preserve"> over the arbitrary arrest and detention of Tunisian lawyer</w:t>
      </w:r>
      <w:r w:rsidR="00091AB8" w:rsidRPr="00D6282A">
        <w:rPr>
          <w:rFonts w:ascii="Arial" w:hAnsi="Arial" w:cs="Arial"/>
        </w:rPr>
        <w:t>,</w:t>
      </w:r>
      <w:r w:rsidRPr="00D6282A">
        <w:rPr>
          <w:rFonts w:ascii="Arial" w:hAnsi="Arial" w:cs="Arial"/>
        </w:rPr>
        <w:t xml:space="preserve"> </w:t>
      </w:r>
      <w:r w:rsidRPr="00D6282A">
        <w:rPr>
          <w:rFonts w:ascii="Arial" w:hAnsi="Arial" w:cs="Arial"/>
          <w:b/>
          <w:bCs/>
        </w:rPr>
        <w:t>Sonia Dahmani</w:t>
      </w:r>
      <w:r w:rsidRPr="00D6282A">
        <w:rPr>
          <w:rFonts w:ascii="Arial" w:hAnsi="Arial" w:cs="Arial"/>
        </w:rPr>
        <w:t>. Her arrest contravenes International Human Rights Law, including Articles 6 and 9 of the African Charter on Human and Peoples’ Rights and Articles 9 and 19 of the International Covenant on Civil and Political Rights to which Tunisia</w:t>
      </w:r>
      <w:r w:rsidRPr="00935E46">
        <w:rPr>
          <w:rFonts w:ascii="Arial" w:hAnsi="Arial" w:cs="Arial"/>
        </w:rPr>
        <w:t xml:space="preserve"> is a state party.  </w:t>
      </w:r>
    </w:p>
    <w:p w14:paraId="7FAB9ADF" w14:textId="1AF3B07F" w:rsidR="00935E46" w:rsidRDefault="00935E46" w:rsidP="00935E46">
      <w:pPr>
        <w:spacing w:line="240" w:lineRule="auto"/>
        <w:rPr>
          <w:rFonts w:ascii="Arial" w:hAnsi="Arial" w:cs="Arial"/>
        </w:rPr>
      </w:pPr>
      <w:r w:rsidRPr="00935E46">
        <w:rPr>
          <w:rFonts w:ascii="Arial" w:hAnsi="Arial" w:cs="Arial"/>
        </w:rPr>
        <w:t xml:space="preserve">I urge you to ensure the immediate and unconditional release of Sonia Dahmani and that the baseless criminal investigation against her is dropped. Moreover, I call on you and your government to cease the targeted arrests of critics for the peaceful exercise of their human rights including the rights to freedom of expression, peaceful </w:t>
      </w:r>
      <w:r w:rsidR="00FF5E6D" w:rsidRPr="00935E46">
        <w:rPr>
          <w:rFonts w:ascii="Arial" w:hAnsi="Arial" w:cs="Arial"/>
        </w:rPr>
        <w:t>assembly,</w:t>
      </w:r>
      <w:r w:rsidRPr="00935E46">
        <w:rPr>
          <w:rFonts w:ascii="Arial" w:hAnsi="Arial" w:cs="Arial"/>
        </w:rPr>
        <w:t xml:space="preserve"> and association.  </w:t>
      </w:r>
    </w:p>
    <w:p w14:paraId="6CC523EE" w14:textId="77777777" w:rsidR="00935E46" w:rsidRDefault="00935E46" w:rsidP="00935E46">
      <w:pPr>
        <w:spacing w:line="240" w:lineRule="auto"/>
        <w:rPr>
          <w:rFonts w:ascii="Arial" w:hAnsi="Arial" w:cs="Arial"/>
        </w:rPr>
      </w:pPr>
      <w:r w:rsidRPr="00935E46">
        <w:rPr>
          <w:rFonts w:ascii="Arial" w:hAnsi="Arial" w:cs="Arial"/>
        </w:rPr>
        <w:t xml:space="preserve">Yours sincerely, </w:t>
      </w:r>
    </w:p>
    <w:p w14:paraId="0448C98F" w14:textId="77777777" w:rsidR="00D6282A" w:rsidRDefault="00D6282A">
      <w:pPr>
        <w:rPr>
          <w:rFonts w:ascii="Arial" w:hAnsi="Arial" w:cs="Arial"/>
          <w:b/>
          <w:bCs/>
          <w:highlight w:val="lightGray"/>
        </w:rPr>
      </w:pPr>
      <w:r>
        <w:rPr>
          <w:rFonts w:ascii="Arial" w:hAnsi="Arial" w:cs="Arial"/>
          <w:b/>
          <w:bCs/>
          <w:highlight w:val="lightGray"/>
        </w:rPr>
        <w:br w:type="page"/>
      </w:r>
    </w:p>
    <w:p w14:paraId="3F8DB819" w14:textId="169C467C" w:rsidR="00935E46" w:rsidRPr="00935E46" w:rsidRDefault="00935E46" w:rsidP="00935E46">
      <w:pPr>
        <w:spacing w:after="0" w:line="240" w:lineRule="auto"/>
        <w:rPr>
          <w:rFonts w:ascii="Arial" w:hAnsi="Arial" w:cs="Arial"/>
          <w:b/>
          <w:bCs/>
        </w:rPr>
      </w:pPr>
      <w:r w:rsidRPr="00935E46">
        <w:rPr>
          <w:rFonts w:ascii="Arial" w:hAnsi="Arial" w:cs="Arial"/>
          <w:b/>
          <w:bCs/>
          <w:highlight w:val="lightGray"/>
        </w:rPr>
        <w:lastRenderedPageBreak/>
        <w:t>ADDITIONAL INFORMATION</w:t>
      </w:r>
      <w:r w:rsidRPr="00935E46">
        <w:rPr>
          <w:rFonts w:ascii="Arial" w:hAnsi="Arial" w:cs="Arial"/>
          <w:b/>
          <w:bCs/>
        </w:rPr>
        <w:t xml:space="preserve"> </w:t>
      </w:r>
    </w:p>
    <w:p w14:paraId="75FDFD9B" w14:textId="15FBFAD9" w:rsidR="00935E46" w:rsidRDefault="00935E46" w:rsidP="00935E46">
      <w:pPr>
        <w:spacing w:after="0" w:line="240" w:lineRule="auto"/>
        <w:rPr>
          <w:rFonts w:ascii="Arial" w:hAnsi="Arial" w:cs="Arial"/>
        </w:rPr>
      </w:pPr>
      <w:r w:rsidRPr="004F5957">
        <w:rPr>
          <w:rFonts w:ascii="Arial" w:hAnsi="Arial" w:cs="Arial"/>
          <w:b/>
          <w:bCs/>
        </w:rPr>
        <w:t>Sonia Dahmani</w:t>
      </w:r>
      <w:r w:rsidRPr="00935E46">
        <w:rPr>
          <w:rFonts w:ascii="Arial" w:hAnsi="Arial" w:cs="Arial"/>
        </w:rPr>
        <w:t xml:space="preserve"> is a Tunisian lawyer and prominent media personality who frequently appears on radio and TV shows such as “Emission Impossible” on IFM Radio and “Denya Zida” on Carthage+. Sonia Dahmani is also facing investigation in two other separate cases for public comments critical of the authorities. In November 2023, she was </w:t>
      </w:r>
      <w:hyperlink r:id="rId14" w:history="1">
        <w:r w:rsidRPr="00935E46">
          <w:rPr>
            <w:rStyle w:val="Hyperlink"/>
            <w:rFonts w:ascii="Arial" w:hAnsi="Arial" w:cs="Arial"/>
          </w:rPr>
          <w:t>summoned</w:t>
        </w:r>
      </w:hyperlink>
      <w:r w:rsidRPr="00935E46">
        <w:rPr>
          <w:rFonts w:ascii="Arial" w:hAnsi="Arial" w:cs="Arial"/>
        </w:rPr>
        <w:t xml:space="preserve"> by an investigative judge following a complaint on the basis of Article 24 of Decree-Law 54 raised by the General Directorate of Prisons after she made critical remarks about detention conditions in prisons during a radio show. In a separate case, she was </w:t>
      </w:r>
      <w:hyperlink r:id="rId15" w:history="1">
        <w:r w:rsidRPr="00935E46">
          <w:rPr>
            <w:rStyle w:val="Hyperlink"/>
            <w:rFonts w:ascii="Arial" w:hAnsi="Arial" w:cs="Arial"/>
          </w:rPr>
          <w:t>summoned</w:t>
        </w:r>
      </w:hyperlink>
      <w:r w:rsidRPr="00935E46">
        <w:rPr>
          <w:rFonts w:ascii="Arial" w:hAnsi="Arial" w:cs="Arial"/>
        </w:rPr>
        <w:t xml:space="preserve"> by an investigative judge in January 2024 following a </w:t>
      </w:r>
      <w:hyperlink r:id="rId16" w:history="1">
        <w:r w:rsidRPr="00935E46">
          <w:rPr>
            <w:rStyle w:val="Hyperlink"/>
            <w:rFonts w:ascii="Arial" w:hAnsi="Arial" w:cs="Arial"/>
          </w:rPr>
          <w:t>complaint</w:t>
        </w:r>
      </w:hyperlink>
      <w:r w:rsidRPr="00935E46">
        <w:rPr>
          <w:rFonts w:ascii="Arial" w:hAnsi="Arial" w:cs="Arial"/>
        </w:rPr>
        <w:t xml:space="preserve"> raised by Minister of Justice Laila </w:t>
      </w:r>
      <w:proofErr w:type="spellStart"/>
      <w:r w:rsidRPr="00935E46">
        <w:rPr>
          <w:rFonts w:ascii="Arial" w:hAnsi="Arial" w:cs="Arial"/>
        </w:rPr>
        <w:t>Jaffel</w:t>
      </w:r>
      <w:proofErr w:type="spellEnd"/>
      <w:r w:rsidRPr="00935E46">
        <w:rPr>
          <w:rFonts w:ascii="Arial" w:hAnsi="Arial" w:cs="Arial"/>
        </w:rPr>
        <w:t xml:space="preserve">.  </w:t>
      </w:r>
    </w:p>
    <w:p w14:paraId="426DB219" w14:textId="77777777" w:rsidR="00935E46" w:rsidRPr="00935E46" w:rsidRDefault="00935E46" w:rsidP="00935E46">
      <w:pPr>
        <w:spacing w:after="0" w:line="240" w:lineRule="auto"/>
        <w:rPr>
          <w:rFonts w:ascii="Arial" w:hAnsi="Arial" w:cs="Arial"/>
          <w:sz w:val="18"/>
          <w:szCs w:val="18"/>
        </w:rPr>
      </w:pPr>
    </w:p>
    <w:p w14:paraId="04728584" w14:textId="180B7B41" w:rsidR="00935E46" w:rsidRDefault="00935E46" w:rsidP="00935E46">
      <w:pPr>
        <w:spacing w:after="0" w:line="240" w:lineRule="auto"/>
        <w:rPr>
          <w:rFonts w:ascii="Arial" w:hAnsi="Arial" w:cs="Arial"/>
        </w:rPr>
      </w:pPr>
      <w:r w:rsidRPr="00935E46">
        <w:rPr>
          <w:rFonts w:ascii="Arial" w:hAnsi="Arial" w:cs="Arial"/>
        </w:rPr>
        <w:t>Following Sonia Dahmani’s arrest on May</w:t>
      </w:r>
      <w:r w:rsidR="004F5957">
        <w:rPr>
          <w:rFonts w:ascii="Arial" w:hAnsi="Arial" w:cs="Arial"/>
        </w:rPr>
        <w:t xml:space="preserve"> 11</w:t>
      </w:r>
      <w:r w:rsidRPr="00935E46">
        <w:rPr>
          <w:rFonts w:ascii="Arial" w:hAnsi="Arial" w:cs="Arial"/>
        </w:rPr>
        <w:t xml:space="preserve">, two journalists who appeared on the same radio show with her were also arrested. They are also facing </w:t>
      </w:r>
      <w:hyperlink r:id="rId17" w:history="1">
        <w:r w:rsidRPr="00935E46">
          <w:rPr>
            <w:rStyle w:val="Hyperlink"/>
            <w:rFonts w:ascii="Arial" w:hAnsi="Arial" w:cs="Arial"/>
          </w:rPr>
          <w:t>investigation</w:t>
        </w:r>
      </w:hyperlink>
      <w:r w:rsidRPr="00935E46">
        <w:rPr>
          <w:rFonts w:ascii="Arial" w:hAnsi="Arial" w:cs="Arial"/>
        </w:rPr>
        <w:t xml:space="preserve"> over public critical remarks against the authorities and an investigative judge ordered their pretrial </w:t>
      </w:r>
      <w:hyperlink r:id="rId18" w:history="1">
        <w:r w:rsidRPr="00935E46">
          <w:rPr>
            <w:rStyle w:val="Hyperlink"/>
            <w:rFonts w:ascii="Arial" w:hAnsi="Arial" w:cs="Arial"/>
          </w:rPr>
          <w:t>detention</w:t>
        </w:r>
      </w:hyperlink>
      <w:r w:rsidRPr="00935E46">
        <w:rPr>
          <w:rFonts w:ascii="Arial" w:hAnsi="Arial" w:cs="Arial"/>
        </w:rPr>
        <w:t xml:space="preserve">. </w:t>
      </w:r>
    </w:p>
    <w:p w14:paraId="0F6F50CE" w14:textId="77777777" w:rsidR="00935E46" w:rsidRPr="00935E46" w:rsidRDefault="00935E46" w:rsidP="00935E46">
      <w:pPr>
        <w:spacing w:after="0" w:line="240" w:lineRule="auto"/>
        <w:rPr>
          <w:rFonts w:ascii="Arial" w:hAnsi="Arial" w:cs="Arial"/>
          <w:sz w:val="18"/>
          <w:szCs w:val="18"/>
        </w:rPr>
      </w:pPr>
    </w:p>
    <w:p w14:paraId="0B7AD8B8" w14:textId="6DCE22ED" w:rsidR="00935E46" w:rsidRDefault="00935E46" w:rsidP="00935E46">
      <w:pPr>
        <w:spacing w:after="0" w:line="240" w:lineRule="auto"/>
        <w:rPr>
          <w:rFonts w:ascii="Arial" w:hAnsi="Arial" w:cs="Arial"/>
        </w:rPr>
      </w:pPr>
      <w:r w:rsidRPr="00935E46">
        <w:rPr>
          <w:rFonts w:ascii="Arial" w:hAnsi="Arial" w:cs="Arial"/>
        </w:rPr>
        <w:t xml:space="preserve">Following Sonia Dahmani’s arrest, the National Order of Lawyers (ONAT) announced a </w:t>
      </w:r>
      <w:hyperlink r:id="rId19" w:history="1">
        <w:r w:rsidRPr="00935E46">
          <w:rPr>
            <w:rStyle w:val="Hyperlink"/>
            <w:rFonts w:ascii="Arial" w:hAnsi="Arial" w:cs="Arial"/>
          </w:rPr>
          <w:t>strike</w:t>
        </w:r>
      </w:hyperlink>
      <w:r w:rsidRPr="00935E46">
        <w:rPr>
          <w:rFonts w:ascii="Arial" w:hAnsi="Arial" w:cs="Arial"/>
        </w:rPr>
        <w:t xml:space="preserve"> on May </w:t>
      </w:r>
      <w:r w:rsidR="00BD341F">
        <w:rPr>
          <w:rFonts w:ascii="Arial" w:hAnsi="Arial" w:cs="Arial"/>
        </w:rPr>
        <w:t xml:space="preserve">13 </w:t>
      </w:r>
      <w:r w:rsidRPr="00935E46">
        <w:rPr>
          <w:rFonts w:ascii="Arial" w:hAnsi="Arial" w:cs="Arial"/>
        </w:rPr>
        <w:t xml:space="preserve">to protest against the arbitrary arrest of their colleague. The </w:t>
      </w:r>
      <w:hyperlink r:id="rId20" w:history="1">
        <w:r w:rsidRPr="00935E46">
          <w:rPr>
            <w:rStyle w:val="Hyperlink"/>
            <w:rFonts w:ascii="Arial" w:hAnsi="Arial" w:cs="Arial"/>
          </w:rPr>
          <w:t>French authorities</w:t>
        </w:r>
      </w:hyperlink>
      <w:r w:rsidRPr="00935E46">
        <w:rPr>
          <w:rFonts w:ascii="Arial" w:hAnsi="Arial" w:cs="Arial"/>
        </w:rPr>
        <w:t xml:space="preserve"> and the </w:t>
      </w:r>
      <w:hyperlink r:id="rId21" w:history="1">
        <w:r w:rsidRPr="00935E46">
          <w:rPr>
            <w:rStyle w:val="Hyperlink"/>
            <w:rFonts w:ascii="Arial" w:hAnsi="Arial" w:cs="Arial"/>
          </w:rPr>
          <w:t>European Union</w:t>
        </w:r>
      </w:hyperlink>
      <w:r w:rsidRPr="00935E46">
        <w:rPr>
          <w:rFonts w:ascii="Arial" w:hAnsi="Arial" w:cs="Arial"/>
        </w:rPr>
        <w:t xml:space="preserve"> have already expressed their concerns regarding the latest wave of arrests targeting members of civil society organizations and journalists, including Sonia Dahmani. </w:t>
      </w:r>
    </w:p>
    <w:p w14:paraId="507A3C6B" w14:textId="77777777" w:rsidR="00935E46" w:rsidRPr="00935E46" w:rsidRDefault="00935E46" w:rsidP="00935E46">
      <w:pPr>
        <w:spacing w:after="0" w:line="240" w:lineRule="auto"/>
        <w:rPr>
          <w:rFonts w:ascii="Arial" w:hAnsi="Arial" w:cs="Arial"/>
          <w:sz w:val="18"/>
          <w:szCs w:val="18"/>
        </w:rPr>
      </w:pPr>
    </w:p>
    <w:p w14:paraId="6F4F521C" w14:textId="41C3CD30" w:rsidR="00935E46" w:rsidRDefault="00935E46" w:rsidP="00935E46">
      <w:pPr>
        <w:spacing w:after="0" w:line="240" w:lineRule="auto"/>
        <w:rPr>
          <w:rFonts w:ascii="Arial" w:hAnsi="Arial" w:cs="Arial"/>
        </w:rPr>
      </w:pPr>
      <w:r w:rsidRPr="00935E46">
        <w:rPr>
          <w:rFonts w:ascii="Arial" w:hAnsi="Arial" w:cs="Arial"/>
        </w:rPr>
        <w:t xml:space="preserve">Since the promulgation of </w:t>
      </w:r>
      <w:hyperlink r:id="rId22" w:history="1">
        <w:r w:rsidRPr="00935E46">
          <w:rPr>
            <w:rStyle w:val="Hyperlink"/>
            <w:rFonts w:ascii="Arial" w:hAnsi="Arial" w:cs="Arial"/>
          </w:rPr>
          <w:t>Decree-Law 54</w:t>
        </w:r>
      </w:hyperlink>
      <w:r w:rsidRPr="00935E46">
        <w:rPr>
          <w:rFonts w:ascii="Arial" w:hAnsi="Arial" w:cs="Arial"/>
        </w:rPr>
        <w:t xml:space="preserve"> on September </w:t>
      </w:r>
      <w:r w:rsidR="00BD341F">
        <w:rPr>
          <w:rFonts w:ascii="Arial" w:hAnsi="Arial" w:cs="Arial"/>
        </w:rPr>
        <w:t xml:space="preserve">13, </w:t>
      </w:r>
      <w:r w:rsidRPr="00935E46">
        <w:rPr>
          <w:rFonts w:ascii="Arial" w:hAnsi="Arial" w:cs="Arial"/>
        </w:rPr>
        <w:t xml:space="preserve">2022, authorities have ramped up their targeting of individuals exercising their right to freedom of expression, making frequent use of the new draconian cybercrimes law. At least 22 individuals, including lawyers, journalists, </w:t>
      </w:r>
      <w:r w:rsidR="00BD341F" w:rsidRPr="00935E46">
        <w:rPr>
          <w:rFonts w:ascii="Arial" w:hAnsi="Arial" w:cs="Arial"/>
        </w:rPr>
        <w:t>bloggers,</w:t>
      </w:r>
      <w:r w:rsidRPr="00935E46">
        <w:rPr>
          <w:rFonts w:ascii="Arial" w:hAnsi="Arial" w:cs="Arial"/>
        </w:rPr>
        <w:t xml:space="preserve"> and political activists, were summoned for questioning, prosecuted or sentenced in relation to public comments perceived as critical of the authorities, including at least 13 </w:t>
      </w:r>
      <w:proofErr w:type="gramStart"/>
      <w:r w:rsidRPr="00935E46">
        <w:rPr>
          <w:rFonts w:ascii="Arial" w:hAnsi="Arial" w:cs="Arial"/>
        </w:rPr>
        <w:t>on the basis of</w:t>
      </w:r>
      <w:proofErr w:type="gramEnd"/>
      <w:r w:rsidRPr="00935E46">
        <w:rPr>
          <w:rFonts w:ascii="Arial" w:hAnsi="Arial" w:cs="Arial"/>
        </w:rPr>
        <w:t xml:space="preserve"> the cybercrime law and in most cases following governmental complaints. </w:t>
      </w:r>
    </w:p>
    <w:p w14:paraId="1F8F4C86" w14:textId="77777777" w:rsidR="00935E46" w:rsidRPr="00935E46" w:rsidRDefault="00935E46" w:rsidP="00935E46">
      <w:pPr>
        <w:spacing w:after="0" w:line="240" w:lineRule="auto"/>
        <w:rPr>
          <w:rFonts w:ascii="Arial" w:hAnsi="Arial" w:cs="Arial"/>
          <w:sz w:val="18"/>
          <w:szCs w:val="18"/>
        </w:rPr>
      </w:pPr>
    </w:p>
    <w:p w14:paraId="454AF99C" w14:textId="311C8361" w:rsidR="00935E46" w:rsidRDefault="00935E46" w:rsidP="00935E46">
      <w:pPr>
        <w:spacing w:after="0" w:line="240" w:lineRule="auto"/>
        <w:rPr>
          <w:rFonts w:ascii="Arial" w:hAnsi="Arial" w:cs="Arial"/>
        </w:rPr>
      </w:pPr>
      <w:r w:rsidRPr="00935E46">
        <w:rPr>
          <w:rFonts w:ascii="Arial" w:hAnsi="Arial" w:cs="Arial"/>
        </w:rPr>
        <w:t xml:space="preserve">Decree-Law 54 contravenes human rights treaties including the provisions of the African Charter on Human and Peoples’ Rights and the International Covenant on Civil and Political Rights to which Tunisia is a state party. Both Article 9 of the Charter and Article 19 of the Covenant guarantee the right to freedom of expression. Restrictions on the right based on ambiguous, overly broad terms such as “fake news” and other repressive provisions of the cybercrime law fail to meet the requirements of legality, </w:t>
      </w:r>
      <w:r w:rsidR="00BD341F" w:rsidRPr="00935E46">
        <w:rPr>
          <w:rFonts w:ascii="Arial" w:hAnsi="Arial" w:cs="Arial"/>
        </w:rPr>
        <w:t>necessity,</w:t>
      </w:r>
      <w:r w:rsidRPr="00935E46">
        <w:rPr>
          <w:rFonts w:ascii="Arial" w:hAnsi="Arial" w:cs="Arial"/>
        </w:rPr>
        <w:t xml:space="preserve"> and proportionality.  </w:t>
      </w:r>
    </w:p>
    <w:p w14:paraId="62C88D0B" w14:textId="77777777" w:rsidR="00935E46" w:rsidRPr="00935E46" w:rsidRDefault="00935E46" w:rsidP="00935E46">
      <w:pPr>
        <w:spacing w:after="0" w:line="240" w:lineRule="auto"/>
        <w:rPr>
          <w:rFonts w:ascii="Arial" w:hAnsi="Arial" w:cs="Arial"/>
          <w:sz w:val="18"/>
          <w:szCs w:val="18"/>
        </w:rPr>
      </w:pPr>
    </w:p>
    <w:p w14:paraId="40F59059" w14:textId="3FCBD07A" w:rsidR="00935E46" w:rsidRDefault="00935E46" w:rsidP="00935E46">
      <w:pPr>
        <w:spacing w:after="0" w:line="240" w:lineRule="auto"/>
        <w:rPr>
          <w:rFonts w:ascii="Arial" w:hAnsi="Arial" w:cs="Arial"/>
        </w:rPr>
      </w:pPr>
      <w:r w:rsidRPr="00935E46">
        <w:rPr>
          <w:rFonts w:ascii="Arial" w:hAnsi="Arial" w:cs="Arial"/>
        </w:rPr>
        <w:t xml:space="preserve">Since his power grab on July </w:t>
      </w:r>
      <w:r w:rsidR="00BD341F" w:rsidRPr="00935E46">
        <w:rPr>
          <w:rFonts w:ascii="Arial" w:hAnsi="Arial" w:cs="Arial"/>
        </w:rPr>
        <w:t>25</w:t>
      </w:r>
      <w:r w:rsidR="00BD341F">
        <w:rPr>
          <w:rFonts w:ascii="Arial" w:hAnsi="Arial" w:cs="Arial"/>
        </w:rPr>
        <w:t xml:space="preserve">, </w:t>
      </w:r>
      <w:r w:rsidRPr="00935E46">
        <w:rPr>
          <w:rFonts w:ascii="Arial" w:hAnsi="Arial" w:cs="Arial"/>
        </w:rPr>
        <w:t xml:space="preserve">2021, President Saied has claimed emergency powers, claiming these were granted to him by Tunisia’s 2014 Constitution. Since February 2023, the human rights situation in Tunisia has been rapidly </w:t>
      </w:r>
      <w:hyperlink r:id="rId23" w:history="1">
        <w:r w:rsidRPr="00935E46">
          <w:rPr>
            <w:rStyle w:val="Hyperlink"/>
            <w:rFonts w:ascii="Arial" w:hAnsi="Arial" w:cs="Arial"/>
          </w:rPr>
          <w:t>deteriorating</w:t>
        </w:r>
      </w:hyperlink>
      <w:r w:rsidRPr="00935E46">
        <w:rPr>
          <w:rFonts w:ascii="Arial" w:hAnsi="Arial" w:cs="Arial"/>
        </w:rPr>
        <w:t xml:space="preserve"> as several opposition figures, dissidents, perceived enemies of the president and critics of the government have been targeted and harassed. The crackdown on opposition and critics is a flagrant attack on the rule of law and human rights including the rights to freedom of expression, association and peaceful assembly in Tunisia, rights protected under Articles 19, 21</w:t>
      </w:r>
      <w:r w:rsidR="00BD341F">
        <w:rPr>
          <w:rFonts w:ascii="Arial" w:hAnsi="Arial" w:cs="Arial"/>
        </w:rPr>
        <w:t>,</w:t>
      </w:r>
      <w:r w:rsidRPr="00935E46">
        <w:rPr>
          <w:rFonts w:ascii="Arial" w:hAnsi="Arial" w:cs="Arial"/>
        </w:rPr>
        <w:t xml:space="preserve"> and 22 of the International Covenant on Civil and Political Rights and Articles 9, 10</w:t>
      </w:r>
      <w:r w:rsidR="00BD341F">
        <w:rPr>
          <w:rFonts w:ascii="Arial" w:hAnsi="Arial" w:cs="Arial"/>
        </w:rPr>
        <w:t>,</w:t>
      </w:r>
      <w:r w:rsidRPr="00935E46">
        <w:rPr>
          <w:rFonts w:ascii="Arial" w:hAnsi="Arial" w:cs="Arial"/>
        </w:rPr>
        <w:t xml:space="preserve"> and 11 of the African Charter on Human and Peoples’ Rights.  </w:t>
      </w:r>
    </w:p>
    <w:p w14:paraId="0FEC6B28" w14:textId="77777777" w:rsidR="00935E46" w:rsidRPr="00935E46" w:rsidRDefault="00935E46" w:rsidP="00935E46">
      <w:pPr>
        <w:spacing w:after="0" w:line="240" w:lineRule="auto"/>
        <w:rPr>
          <w:rFonts w:ascii="Arial" w:hAnsi="Arial" w:cs="Arial"/>
          <w:sz w:val="18"/>
          <w:szCs w:val="18"/>
        </w:rPr>
      </w:pPr>
    </w:p>
    <w:p w14:paraId="16CBF7F2" w14:textId="47C12F97" w:rsidR="00935E46" w:rsidRDefault="00935E46" w:rsidP="00935E46">
      <w:pPr>
        <w:spacing w:after="0" w:line="240" w:lineRule="auto"/>
        <w:rPr>
          <w:rFonts w:ascii="Arial" w:hAnsi="Arial" w:cs="Arial"/>
        </w:rPr>
      </w:pPr>
      <w:r w:rsidRPr="00935E46">
        <w:rPr>
          <w:rFonts w:ascii="Arial" w:hAnsi="Arial" w:cs="Arial"/>
          <w:b/>
          <w:bCs/>
        </w:rPr>
        <w:t>PREFERRED LANGUAGE TO ADDRESS TARGET</w:t>
      </w:r>
      <w:r w:rsidRPr="00935E46">
        <w:rPr>
          <w:rFonts w:ascii="Arial" w:hAnsi="Arial" w:cs="Arial"/>
        </w:rPr>
        <w:t>: Arabic, English</w:t>
      </w:r>
      <w:r>
        <w:rPr>
          <w:rFonts w:ascii="Arial" w:hAnsi="Arial" w:cs="Arial"/>
        </w:rPr>
        <w:t xml:space="preserve">, </w:t>
      </w:r>
      <w:r w:rsidRPr="00935E46">
        <w:rPr>
          <w:rFonts w:ascii="Arial" w:hAnsi="Arial" w:cs="Arial"/>
        </w:rPr>
        <w:t>French</w:t>
      </w:r>
      <w:r>
        <w:rPr>
          <w:rFonts w:ascii="Arial" w:hAnsi="Arial" w:cs="Arial"/>
        </w:rPr>
        <w:t xml:space="preserve">, or </w:t>
      </w:r>
      <w:r w:rsidRPr="00935E46">
        <w:rPr>
          <w:rFonts w:ascii="Arial" w:hAnsi="Arial" w:cs="Arial"/>
        </w:rPr>
        <w:t xml:space="preserve">your own language. </w:t>
      </w:r>
    </w:p>
    <w:p w14:paraId="076B1CD8" w14:textId="77777777" w:rsidR="00935E46" w:rsidRPr="00935E46" w:rsidRDefault="00935E46" w:rsidP="00935E46">
      <w:pPr>
        <w:spacing w:after="0" w:line="240" w:lineRule="auto"/>
        <w:rPr>
          <w:rFonts w:ascii="Arial" w:hAnsi="Arial" w:cs="Arial"/>
          <w:sz w:val="18"/>
          <w:szCs w:val="18"/>
        </w:rPr>
      </w:pPr>
    </w:p>
    <w:p w14:paraId="7853A222" w14:textId="1E31EAF7" w:rsidR="00935E46" w:rsidRDefault="00935E46" w:rsidP="00935E46">
      <w:pPr>
        <w:spacing w:after="0" w:line="240" w:lineRule="auto"/>
        <w:rPr>
          <w:rFonts w:ascii="Arial" w:hAnsi="Arial" w:cs="Arial"/>
        </w:rPr>
      </w:pPr>
      <w:r w:rsidRPr="00935E46">
        <w:rPr>
          <w:rFonts w:ascii="Arial" w:hAnsi="Arial" w:cs="Arial"/>
          <w:b/>
          <w:bCs/>
        </w:rPr>
        <w:t>PLEASE TAKE ACTION AS SOON AS POSSIBLE UNTIL</w:t>
      </w:r>
      <w:r w:rsidRPr="00935E46">
        <w:rPr>
          <w:rFonts w:ascii="Arial" w:hAnsi="Arial" w:cs="Arial"/>
        </w:rPr>
        <w:t xml:space="preserve">: July </w:t>
      </w:r>
      <w:r w:rsidR="00BD341F" w:rsidRPr="00935E46">
        <w:rPr>
          <w:rFonts w:ascii="Arial" w:hAnsi="Arial" w:cs="Arial"/>
        </w:rPr>
        <w:t>11</w:t>
      </w:r>
      <w:r w:rsidR="00BD341F">
        <w:rPr>
          <w:rFonts w:ascii="Arial" w:hAnsi="Arial" w:cs="Arial"/>
        </w:rPr>
        <w:t xml:space="preserve">, </w:t>
      </w:r>
      <w:r w:rsidRPr="00935E46">
        <w:rPr>
          <w:rFonts w:ascii="Arial" w:hAnsi="Arial" w:cs="Arial"/>
        </w:rPr>
        <w:t xml:space="preserve">2024 </w:t>
      </w:r>
    </w:p>
    <w:p w14:paraId="32D46E03" w14:textId="77777777" w:rsidR="00935E46" w:rsidRPr="00935E46" w:rsidRDefault="00935E46" w:rsidP="00935E46">
      <w:pPr>
        <w:spacing w:after="0" w:line="240" w:lineRule="auto"/>
        <w:rPr>
          <w:rFonts w:ascii="Arial" w:hAnsi="Arial" w:cs="Arial"/>
          <w:sz w:val="18"/>
          <w:szCs w:val="18"/>
        </w:rPr>
      </w:pPr>
    </w:p>
    <w:p w14:paraId="4575B1D2" w14:textId="3B7FD9D4" w:rsidR="00935E46" w:rsidRPr="00935E46" w:rsidRDefault="00935E46" w:rsidP="00935E46">
      <w:pPr>
        <w:spacing w:after="0" w:line="240" w:lineRule="auto"/>
        <w:rPr>
          <w:rFonts w:ascii="Arial" w:hAnsi="Arial" w:cs="Arial"/>
        </w:rPr>
      </w:pPr>
      <w:r w:rsidRPr="00935E46">
        <w:rPr>
          <w:rFonts w:ascii="Arial" w:hAnsi="Arial" w:cs="Arial"/>
          <w:b/>
          <w:bCs/>
        </w:rPr>
        <w:t>NAME AND PRONOUN</w:t>
      </w:r>
      <w:r w:rsidRPr="00935E46">
        <w:rPr>
          <w:rFonts w:ascii="Arial" w:hAnsi="Arial" w:cs="Arial"/>
        </w:rPr>
        <w:t>: Sonia Dahmani (she/her).</w:t>
      </w:r>
    </w:p>
    <w:sectPr w:rsidR="00935E46" w:rsidRPr="00935E46" w:rsidSect="00935E4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D3596" w14:textId="77777777" w:rsidR="00E822C0" w:rsidRDefault="00E822C0" w:rsidP="00935E46">
      <w:pPr>
        <w:spacing w:after="0" w:line="240" w:lineRule="auto"/>
      </w:pPr>
      <w:r>
        <w:separator/>
      </w:r>
    </w:p>
  </w:endnote>
  <w:endnote w:type="continuationSeparator" w:id="0">
    <w:p w14:paraId="69A91D71" w14:textId="77777777" w:rsidR="00E822C0" w:rsidRDefault="00E822C0" w:rsidP="0093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5ABB" w14:textId="130BB6CF" w:rsidR="00935E46" w:rsidRPr="00234918" w:rsidRDefault="00935E46" w:rsidP="00935E46">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3D516AD1" w14:textId="5EF90DB4" w:rsidR="00935E46" w:rsidRDefault="00935E46" w:rsidP="00935E46">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CAA4" w14:textId="10AC0340" w:rsidR="00935E46" w:rsidRDefault="00935E46" w:rsidP="00935E46">
    <w:pPr>
      <w:pStyle w:val="Footer"/>
      <w:jc w:val="right"/>
    </w:pPr>
    <w:r>
      <w:rPr>
        <w:noProof/>
      </w:rPr>
      <w:drawing>
        <wp:inline distT="0" distB="0" distL="0" distR="0" wp14:anchorId="32056B05" wp14:editId="14E75E35">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F1DD3" w14:textId="77777777" w:rsidR="00E822C0" w:rsidRDefault="00E822C0" w:rsidP="00935E46">
      <w:pPr>
        <w:spacing w:after="0" w:line="240" w:lineRule="auto"/>
      </w:pPr>
      <w:r>
        <w:separator/>
      </w:r>
    </w:p>
  </w:footnote>
  <w:footnote w:type="continuationSeparator" w:id="0">
    <w:p w14:paraId="554FFBCF" w14:textId="77777777" w:rsidR="00E822C0" w:rsidRDefault="00E822C0" w:rsidP="0093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04C2" w14:textId="0CC578B7" w:rsidR="00935E46" w:rsidRPr="00935E46" w:rsidRDefault="00935E46" w:rsidP="00935E46">
    <w:pPr>
      <w:rPr>
        <w:sz w:val="20"/>
        <w:szCs w:val="20"/>
      </w:rPr>
    </w:pPr>
    <w:r w:rsidRPr="00935E46">
      <w:rPr>
        <w:rFonts w:ascii="Arial" w:hAnsi="Arial" w:cs="Arial"/>
        <w:sz w:val="20"/>
        <w:szCs w:val="20"/>
      </w:rPr>
      <w:t xml:space="preserve">First UA: 43/24 Index: MDE 30/8054/2024 </w:t>
    </w:r>
    <w:proofErr w:type="gramStart"/>
    <w:r w:rsidRPr="00935E46">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35E46">
      <w:rPr>
        <w:rFonts w:ascii="Arial" w:hAnsi="Arial" w:cs="Arial"/>
        <w:sz w:val="20"/>
        <w:szCs w:val="20"/>
      </w:rPr>
      <w:t xml:space="preserve">Date: 16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632E" w14:textId="77777777" w:rsidR="00935E46" w:rsidRPr="00935E46" w:rsidRDefault="00935E46" w:rsidP="00935E46">
    <w:pPr>
      <w:rPr>
        <w:sz w:val="20"/>
        <w:szCs w:val="20"/>
      </w:rPr>
    </w:pPr>
    <w:r w:rsidRPr="00935E46">
      <w:rPr>
        <w:rFonts w:ascii="Arial" w:hAnsi="Arial" w:cs="Arial"/>
        <w:sz w:val="20"/>
        <w:szCs w:val="20"/>
      </w:rPr>
      <w:t xml:space="preserve">First UA: 43/24 Index: MDE 30/8054/2024 </w:t>
    </w:r>
    <w:proofErr w:type="gramStart"/>
    <w:r w:rsidRPr="00935E46">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35E46">
      <w:rPr>
        <w:rFonts w:ascii="Arial" w:hAnsi="Arial" w:cs="Arial"/>
        <w:sz w:val="20"/>
        <w:szCs w:val="20"/>
      </w:rPr>
      <w:t xml:space="preserve">Date: 16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46"/>
    <w:rsid w:val="00037652"/>
    <w:rsid w:val="00091AB8"/>
    <w:rsid w:val="001811A6"/>
    <w:rsid w:val="00264E8C"/>
    <w:rsid w:val="002B6C87"/>
    <w:rsid w:val="002C3BCF"/>
    <w:rsid w:val="00406953"/>
    <w:rsid w:val="0047528E"/>
    <w:rsid w:val="004C2F19"/>
    <w:rsid w:val="004F5957"/>
    <w:rsid w:val="0053460B"/>
    <w:rsid w:val="005A304E"/>
    <w:rsid w:val="00627825"/>
    <w:rsid w:val="0072161A"/>
    <w:rsid w:val="007A75FA"/>
    <w:rsid w:val="00935E46"/>
    <w:rsid w:val="009D1422"/>
    <w:rsid w:val="00AE535C"/>
    <w:rsid w:val="00BD341F"/>
    <w:rsid w:val="00C00335"/>
    <w:rsid w:val="00D6282A"/>
    <w:rsid w:val="00DB7A90"/>
    <w:rsid w:val="00E03465"/>
    <w:rsid w:val="00E822C0"/>
    <w:rsid w:val="00F33AA7"/>
    <w:rsid w:val="00FD0076"/>
    <w:rsid w:val="00FF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DE3E"/>
  <w15:chartTrackingRefBased/>
  <w15:docId w15:val="{1E20160B-3A80-43BC-9DF1-7FBB0D7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E46"/>
    <w:rPr>
      <w:rFonts w:eastAsiaTheme="majorEastAsia" w:cstheme="majorBidi"/>
      <w:color w:val="272727" w:themeColor="text1" w:themeTint="D8"/>
    </w:rPr>
  </w:style>
  <w:style w:type="paragraph" w:styleId="Title">
    <w:name w:val="Title"/>
    <w:basedOn w:val="Normal"/>
    <w:next w:val="Normal"/>
    <w:link w:val="TitleChar"/>
    <w:uiPriority w:val="10"/>
    <w:qFormat/>
    <w:rsid w:val="00935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E46"/>
    <w:pPr>
      <w:spacing w:before="160"/>
      <w:jc w:val="center"/>
    </w:pPr>
    <w:rPr>
      <w:i/>
      <w:iCs/>
      <w:color w:val="404040" w:themeColor="text1" w:themeTint="BF"/>
    </w:rPr>
  </w:style>
  <w:style w:type="character" w:customStyle="1" w:styleId="QuoteChar">
    <w:name w:val="Quote Char"/>
    <w:basedOn w:val="DefaultParagraphFont"/>
    <w:link w:val="Quote"/>
    <w:uiPriority w:val="29"/>
    <w:rsid w:val="00935E46"/>
    <w:rPr>
      <w:i/>
      <w:iCs/>
      <w:color w:val="404040" w:themeColor="text1" w:themeTint="BF"/>
    </w:rPr>
  </w:style>
  <w:style w:type="paragraph" w:styleId="ListParagraph">
    <w:name w:val="List Paragraph"/>
    <w:basedOn w:val="Normal"/>
    <w:uiPriority w:val="34"/>
    <w:qFormat/>
    <w:rsid w:val="00935E46"/>
    <w:pPr>
      <w:ind w:left="720"/>
      <w:contextualSpacing/>
    </w:pPr>
  </w:style>
  <w:style w:type="character" w:styleId="IntenseEmphasis">
    <w:name w:val="Intense Emphasis"/>
    <w:basedOn w:val="DefaultParagraphFont"/>
    <w:uiPriority w:val="21"/>
    <w:qFormat/>
    <w:rsid w:val="00935E46"/>
    <w:rPr>
      <w:i/>
      <w:iCs/>
      <w:color w:val="0F4761" w:themeColor="accent1" w:themeShade="BF"/>
    </w:rPr>
  </w:style>
  <w:style w:type="paragraph" w:styleId="IntenseQuote">
    <w:name w:val="Intense Quote"/>
    <w:basedOn w:val="Normal"/>
    <w:next w:val="Normal"/>
    <w:link w:val="IntenseQuoteChar"/>
    <w:uiPriority w:val="30"/>
    <w:qFormat/>
    <w:rsid w:val="00935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E46"/>
    <w:rPr>
      <w:i/>
      <w:iCs/>
      <w:color w:val="0F4761" w:themeColor="accent1" w:themeShade="BF"/>
    </w:rPr>
  </w:style>
  <w:style w:type="character" w:styleId="IntenseReference">
    <w:name w:val="Intense Reference"/>
    <w:basedOn w:val="DefaultParagraphFont"/>
    <w:uiPriority w:val="32"/>
    <w:qFormat/>
    <w:rsid w:val="00935E46"/>
    <w:rPr>
      <w:b/>
      <w:bCs/>
      <w:smallCaps/>
      <w:color w:val="0F4761" w:themeColor="accent1" w:themeShade="BF"/>
      <w:spacing w:val="5"/>
    </w:rPr>
  </w:style>
  <w:style w:type="paragraph" w:styleId="Header">
    <w:name w:val="header"/>
    <w:basedOn w:val="Normal"/>
    <w:link w:val="HeaderChar"/>
    <w:uiPriority w:val="99"/>
    <w:unhideWhenUsed/>
    <w:rsid w:val="0093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E46"/>
  </w:style>
  <w:style w:type="paragraph" w:styleId="Footer">
    <w:name w:val="footer"/>
    <w:basedOn w:val="Normal"/>
    <w:link w:val="FooterChar"/>
    <w:uiPriority w:val="99"/>
    <w:unhideWhenUsed/>
    <w:rsid w:val="0093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E46"/>
  </w:style>
  <w:style w:type="paragraph" w:customStyle="1" w:styleId="paragraph">
    <w:name w:val="paragraph"/>
    <w:basedOn w:val="Normal"/>
    <w:rsid w:val="00935E4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35E46"/>
  </w:style>
  <w:style w:type="character" w:styleId="Hyperlink">
    <w:name w:val="Hyperlink"/>
    <w:basedOn w:val="DefaultParagraphFont"/>
    <w:uiPriority w:val="99"/>
    <w:unhideWhenUsed/>
    <w:rsid w:val="00935E46"/>
    <w:rPr>
      <w:color w:val="467886" w:themeColor="hyperlink"/>
      <w:u w:val="single"/>
    </w:rPr>
  </w:style>
  <w:style w:type="character" w:styleId="UnresolvedMention">
    <w:name w:val="Unresolved Mention"/>
    <w:basedOn w:val="DefaultParagraphFont"/>
    <w:uiPriority w:val="99"/>
    <w:semiHidden/>
    <w:unhideWhenUsed/>
    <w:rsid w:val="00935E46"/>
    <w:rPr>
      <w:color w:val="605E5C"/>
      <w:shd w:val="clear" w:color="auto" w:fill="E1DFDD"/>
    </w:rPr>
  </w:style>
  <w:style w:type="character" w:styleId="CommentReference">
    <w:name w:val="annotation reference"/>
    <w:basedOn w:val="DefaultParagraphFont"/>
    <w:uiPriority w:val="99"/>
    <w:semiHidden/>
    <w:unhideWhenUsed/>
    <w:rsid w:val="00091AB8"/>
    <w:rPr>
      <w:sz w:val="16"/>
      <w:szCs w:val="16"/>
    </w:rPr>
  </w:style>
  <w:style w:type="paragraph" w:styleId="CommentText">
    <w:name w:val="annotation text"/>
    <w:basedOn w:val="Normal"/>
    <w:link w:val="CommentTextChar"/>
    <w:uiPriority w:val="99"/>
    <w:unhideWhenUsed/>
    <w:rsid w:val="00091AB8"/>
    <w:pPr>
      <w:spacing w:line="240" w:lineRule="auto"/>
    </w:pPr>
    <w:rPr>
      <w:sz w:val="20"/>
      <w:szCs w:val="20"/>
    </w:rPr>
  </w:style>
  <w:style w:type="character" w:customStyle="1" w:styleId="CommentTextChar">
    <w:name w:val="Comment Text Char"/>
    <w:basedOn w:val="DefaultParagraphFont"/>
    <w:link w:val="CommentText"/>
    <w:uiPriority w:val="99"/>
    <w:rsid w:val="00091AB8"/>
    <w:rPr>
      <w:sz w:val="20"/>
      <w:szCs w:val="20"/>
    </w:rPr>
  </w:style>
  <w:style w:type="paragraph" w:styleId="CommentSubject">
    <w:name w:val="annotation subject"/>
    <w:basedOn w:val="CommentText"/>
    <w:next w:val="CommentText"/>
    <w:link w:val="CommentSubjectChar"/>
    <w:uiPriority w:val="99"/>
    <w:semiHidden/>
    <w:unhideWhenUsed/>
    <w:rsid w:val="00091AB8"/>
    <w:rPr>
      <w:b/>
      <w:bCs/>
    </w:rPr>
  </w:style>
  <w:style w:type="character" w:customStyle="1" w:styleId="CommentSubjectChar">
    <w:name w:val="Comment Subject Char"/>
    <w:basedOn w:val="CommentTextChar"/>
    <w:link w:val="CommentSubject"/>
    <w:uiPriority w:val="99"/>
    <w:semiHidden/>
    <w:rsid w:val="00091AB8"/>
    <w:rPr>
      <w:b/>
      <w:bCs/>
      <w:sz w:val="20"/>
      <w:szCs w:val="20"/>
    </w:rPr>
  </w:style>
  <w:style w:type="character" w:customStyle="1" w:styleId="cf01">
    <w:name w:val="cf01"/>
    <w:basedOn w:val="DefaultParagraphFont"/>
    <w:rsid w:val="00FD00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T.Washington@Tunisianembassy.org" TargetMode="External"/><Relationship Id="rId18" Type="http://schemas.openxmlformats.org/officeDocument/2006/relationships/hyperlink" Target="https://www.mosaiquefm.net/fr/actualite-national-tunisie/1271378/mandats-de-depot-contre-mourad-zghidi-et-borhane-bsaies" TargetMode="External"/><Relationship Id="rId3" Type="http://schemas.openxmlformats.org/officeDocument/2006/relationships/settings" Target="settings.xml"/><Relationship Id="rId21" Type="http://schemas.openxmlformats.org/officeDocument/2006/relationships/hyperlink" Target="https://www.eeas.europa.eu/eeas/tunisie-d%C3%A9claration-de-la-porte-parole-sur-les-r%C3%A9cents-d%C3%A9veloppements-dans-le-pays_und_en" TargetMode="External"/><Relationship Id="rId7" Type="http://schemas.openxmlformats.org/officeDocument/2006/relationships/hyperlink" Target="https://www.amnestyusa.org/report-urgent-actions/" TargetMode="External"/><Relationship Id="rId12" Type="http://schemas.openxmlformats.org/officeDocument/2006/relationships/hyperlink" Target="https://twitter.com/tnpresidency?lang=en" TargetMode="External"/><Relationship Id="rId17" Type="http://schemas.openxmlformats.org/officeDocument/2006/relationships/hyperlink" Target="https://www.businessnews.com.tn/les-raisons-de-detention-de-borhen-bssais-et-mourad-zeghidi,520,137788,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usinessnews.com.tn/sonia-dahmani-de-nouveau-poursuivie-en-justice,520,136630,3" TargetMode="External"/><Relationship Id="rId20" Type="http://schemas.openxmlformats.org/officeDocument/2006/relationships/hyperlink" Target="https://www.diplomatie.gouv.fr/fr/dossiers-pays/tunisie/evenements/article/tunisie-arrestation-de-l-avocate-et-journaliste-sonia-dahmani-14-05-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watch/?v=3669826403235810" TargetMode="External"/><Relationship Id="rId23" Type="http://schemas.openxmlformats.org/officeDocument/2006/relationships/hyperlink" Target="https://www.amnesty.org/en/latest/campaigns/2023/07/human-rights-under-assault-two-years-after-president-saieds-power-grab/" TargetMode="External"/><Relationship Id="rId10" Type="http://schemas.openxmlformats.org/officeDocument/2006/relationships/header" Target="header2.xml"/><Relationship Id="rId19" Type="http://schemas.openxmlformats.org/officeDocument/2006/relationships/hyperlink" Target="https://www.lemonde.fr/afrique/article/2024/05/13/en-tunisie-les-avocats-en-greve-pour-protester-contre-l-arrestation-violente-de-leur-collegue-sonia-dahmani_6232985_3212.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watch/?v=3669826403235810" TargetMode="External"/><Relationship Id="rId22" Type="http://schemas.openxmlformats.org/officeDocument/2006/relationships/hyperlink" Target="https://www.amnesty.org/en/documents/mde30/6290/202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21</cp:revision>
  <cp:lastPrinted>2024-05-20T20:53:00Z</cp:lastPrinted>
  <dcterms:created xsi:type="dcterms:W3CDTF">2024-05-20T15:52:00Z</dcterms:created>
  <dcterms:modified xsi:type="dcterms:W3CDTF">2024-08-19T20:05:00Z</dcterms:modified>
</cp:coreProperties>
</file>